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279C" w14:textId="451D0C74" w:rsidR="00562EEE" w:rsidRDefault="00562EEE" w:rsidP="00E72A05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2A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Måne</w:t>
      </w:r>
      <w:r w:rsidR="00E72A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72A0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splan for Oktober -23 Dragehulen</w:t>
      </w:r>
    </w:p>
    <w:p w14:paraId="193D9361" w14:textId="77777777" w:rsidR="00E81D4A" w:rsidRDefault="00E81D4A" w:rsidP="00E81D4A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Vennskap og danning: fellesskap, mangfold og danning</w:t>
      </w:r>
    </w:p>
    <w:p w14:paraId="0E9857E9" w14:textId="79EC1159" w:rsidR="00E81D4A" w:rsidRPr="00E81D4A" w:rsidRDefault="00E81D4A" w:rsidP="00E81D4A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 xml:space="preserve">Tema: </w:t>
      </w:r>
      <w:r w:rsidRPr="00F57A9A">
        <w:rPr>
          <w:b/>
          <w:bCs/>
          <w:color w:val="FFC000" w:themeColor="accent4"/>
        </w:rPr>
        <w:t xml:space="preserve">Hvem er </w:t>
      </w:r>
      <w:proofErr w:type="gramStart"/>
      <w:r w:rsidRPr="00F57A9A">
        <w:rPr>
          <w:b/>
          <w:bCs/>
          <w:color w:val="FFC000" w:themeColor="accent4"/>
        </w:rPr>
        <w:t>jeg</w:t>
      </w:r>
      <w:proofErr w:type="gramEnd"/>
      <w:r w:rsidRPr="00F57A9A">
        <w:rPr>
          <w:b/>
          <w:bCs/>
          <w:color w:val="FFC000" w:themeColor="accent4"/>
        </w:rPr>
        <w:t xml:space="preserve"> og hvem er de andre</w:t>
      </w:r>
      <w:r>
        <w:rPr>
          <w:b/>
          <w:bCs/>
          <w:color w:val="ED7D31" w:themeColor="accent2"/>
        </w:rPr>
        <w:t xml:space="preserve">. </w:t>
      </w:r>
      <w:r w:rsidRPr="00F57A9A">
        <w:rPr>
          <w:b/>
          <w:bCs/>
          <w:color w:val="FFFF00"/>
        </w:rPr>
        <w:t>Høsten med forandringer i naturen</w:t>
      </w:r>
      <w:r w:rsidRPr="00F57A9A">
        <w:rPr>
          <w:b/>
          <w:bCs/>
          <w:color w:val="70AD47" w:themeColor="accent6"/>
        </w:rPr>
        <w:t>, FN dagen</w:t>
      </w:r>
    </w:p>
    <w:tbl>
      <w:tblPr>
        <w:tblStyle w:val="Tabellrutenett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842"/>
        <w:gridCol w:w="2127"/>
        <w:gridCol w:w="2126"/>
        <w:gridCol w:w="1984"/>
      </w:tblGrid>
      <w:tr w:rsidR="00562EEE" w14:paraId="3F8CDD3C" w14:textId="77777777" w:rsidTr="0054185E">
        <w:tc>
          <w:tcPr>
            <w:tcW w:w="1701" w:type="dxa"/>
            <w:shd w:val="clear" w:color="auto" w:fill="FFC000" w:themeFill="accent4"/>
          </w:tcPr>
          <w:p w14:paraId="364DD3CE" w14:textId="3113940E" w:rsidR="00562EEE" w:rsidRDefault="00562EEE">
            <w:r>
              <w:t>Mandag</w:t>
            </w:r>
          </w:p>
        </w:tc>
        <w:tc>
          <w:tcPr>
            <w:tcW w:w="1560" w:type="dxa"/>
            <w:shd w:val="clear" w:color="auto" w:fill="FFC000" w:themeFill="accent4"/>
          </w:tcPr>
          <w:p w14:paraId="62C35602" w14:textId="2066BCDC" w:rsidR="00562EEE" w:rsidRDefault="00562EEE">
            <w:r>
              <w:t>Tirsdag</w:t>
            </w:r>
          </w:p>
        </w:tc>
        <w:tc>
          <w:tcPr>
            <w:tcW w:w="1842" w:type="dxa"/>
            <w:shd w:val="clear" w:color="auto" w:fill="FFC000" w:themeFill="accent4"/>
          </w:tcPr>
          <w:p w14:paraId="7AC77233" w14:textId="4A6576AE" w:rsidR="00562EEE" w:rsidRDefault="00562EEE">
            <w:r>
              <w:t>Onsdag</w:t>
            </w:r>
          </w:p>
        </w:tc>
        <w:tc>
          <w:tcPr>
            <w:tcW w:w="2127" w:type="dxa"/>
            <w:shd w:val="clear" w:color="auto" w:fill="FFC000" w:themeFill="accent4"/>
          </w:tcPr>
          <w:p w14:paraId="507508CF" w14:textId="3D0C2C8D" w:rsidR="00562EEE" w:rsidRDefault="00562EEE">
            <w:r>
              <w:t>Torsdag</w:t>
            </w:r>
          </w:p>
        </w:tc>
        <w:tc>
          <w:tcPr>
            <w:tcW w:w="2126" w:type="dxa"/>
            <w:shd w:val="clear" w:color="auto" w:fill="FFC000" w:themeFill="accent4"/>
          </w:tcPr>
          <w:p w14:paraId="34DFD7D3" w14:textId="3D27A98C" w:rsidR="00562EEE" w:rsidRDefault="00562EEE">
            <w:r>
              <w:t>Fredag</w:t>
            </w:r>
          </w:p>
        </w:tc>
        <w:tc>
          <w:tcPr>
            <w:tcW w:w="1984" w:type="dxa"/>
            <w:shd w:val="clear" w:color="auto" w:fill="FFC000" w:themeFill="accent4"/>
          </w:tcPr>
          <w:p w14:paraId="0A677F57" w14:textId="4F0CBCD1" w:rsidR="00562EEE" w:rsidRDefault="00562EEE">
            <w:r>
              <w:t>Innhold</w:t>
            </w:r>
          </w:p>
        </w:tc>
      </w:tr>
      <w:tr w:rsidR="00562EEE" w14:paraId="5369FF75" w14:textId="77777777" w:rsidTr="0054185E">
        <w:tc>
          <w:tcPr>
            <w:tcW w:w="1701" w:type="dxa"/>
          </w:tcPr>
          <w:p w14:paraId="239407D1" w14:textId="77777777" w:rsidR="00562EEE" w:rsidRDefault="00562EEE">
            <w:r>
              <w:t>2</w:t>
            </w:r>
          </w:p>
          <w:p w14:paraId="641ACA8B" w14:textId="039880AB" w:rsidR="00724B5B" w:rsidRDefault="00724B5B">
            <w:r>
              <w:t>Superklubb</w:t>
            </w:r>
          </w:p>
          <w:p w14:paraId="708C5393" w14:textId="46285B44" w:rsidR="00724B5B" w:rsidRDefault="00F04308">
            <w:r>
              <w:t>t</w:t>
            </w:r>
            <w:r w:rsidR="00724B5B">
              <w:t>ur</w:t>
            </w:r>
          </w:p>
          <w:p w14:paraId="6F7AA106" w14:textId="739963EB" w:rsidR="007A688E" w:rsidRDefault="00EF5808">
            <w:r>
              <w:t>Gaupe og Hjort:</w:t>
            </w:r>
            <w:r w:rsidR="0054185E">
              <w:t xml:space="preserve"> </w:t>
            </w:r>
            <w:r>
              <w:t>samling,</w:t>
            </w:r>
          </w:p>
          <w:p w14:paraId="3F4D14DB" w14:textId="4C9EDA9E" w:rsidR="00EF5808" w:rsidRDefault="00EF5808">
            <w:r>
              <w:t>Spille spill</w:t>
            </w:r>
          </w:p>
          <w:p w14:paraId="7C8582FF" w14:textId="476E8C70" w:rsidR="00EF5808" w:rsidRDefault="001966A3">
            <w:r>
              <w:t>Brødmåltid</w:t>
            </w:r>
          </w:p>
          <w:p w14:paraId="7112808F" w14:textId="0535D052" w:rsidR="00864161" w:rsidRPr="007A688E" w:rsidRDefault="00864161">
            <w:pPr>
              <w:rPr>
                <w:color w:val="FFC000" w:themeColor="accent4"/>
              </w:rPr>
            </w:pPr>
            <w:r w:rsidRPr="007A688E">
              <w:rPr>
                <w:color w:val="FFC000" w:themeColor="accent4"/>
              </w:rPr>
              <w:t>Dagens barn:</w:t>
            </w:r>
          </w:p>
          <w:p w14:paraId="1A101C38" w14:textId="45544248" w:rsidR="00724B5B" w:rsidRDefault="00724B5B">
            <w:r w:rsidRPr="007A688E">
              <w:rPr>
                <w:color w:val="FFC000" w:themeColor="accent4"/>
              </w:rPr>
              <w:t>Maverick</w:t>
            </w:r>
          </w:p>
        </w:tc>
        <w:tc>
          <w:tcPr>
            <w:tcW w:w="1560" w:type="dxa"/>
          </w:tcPr>
          <w:p w14:paraId="195622A8" w14:textId="77777777" w:rsidR="00562EEE" w:rsidRDefault="00562EEE">
            <w:r>
              <w:t>3</w:t>
            </w:r>
          </w:p>
          <w:p w14:paraId="1573906F" w14:textId="3FFA0023" w:rsidR="007A688E" w:rsidRPr="009C3976" w:rsidRDefault="007A688E">
            <w:r w:rsidRPr="009C3976">
              <w:t>Møtedag for personalet</w:t>
            </w:r>
          </w:p>
          <w:p w14:paraId="03324BDF" w14:textId="278E3BA0" w:rsidR="007A688E" w:rsidRDefault="007A688E">
            <w:r>
              <w:t xml:space="preserve">Sangleker </w:t>
            </w:r>
          </w:p>
          <w:p w14:paraId="02AD0017" w14:textId="77777777" w:rsidR="007A688E" w:rsidRDefault="007A688E">
            <w:pPr>
              <w:rPr>
                <w:color w:val="FFC000" w:themeColor="accent4"/>
              </w:rPr>
            </w:pPr>
          </w:p>
          <w:p w14:paraId="277A1846" w14:textId="72DFE94D" w:rsidR="007A688E" w:rsidRPr="007A688E" w:rsidRDefault="007A688E">
            <w:r>
              <w:t>Havregrøt</w:t>
            </w:r>
          </w:p>
          <w:p w14:paraId="6EBE1909" w14:textId="77777777" w:rsidR="007A688E" w:rsidRDefault="007A688E">
            <w:pPr>
              <w:rPr>
                <w:color w:val="FFC000" w:themeColor="accent4"/>
              </w:rPr>
            </w:pPr>
          </w:p>
          <w:p w14:paraId="56C33279" w14:textId="1201EBC1" w:rsidR="00864161" w:rsidRPr="007A688E" w:rsidRDefault="00864161">
            <w:pPr>
              <w:rPr>
                <w:color w:val="FFC000" w:themeColor="accent4"/>
              </w:rPr>
            </w:pPr>
            <w:r w:rsidRPr="007A688E">
              <w:rPr>
                <w:color w:val="FFC000" w:themeColor="accent4"/>
              </w:rPr>
              <w:t>Dagens barn:</w:t>
            </w:r>
          </w:p>
          <w:p w14:paraId="77174684" w14:textId="351CC004" w:rsidR="00724B5B" w:rsidRDefault="00724B5B">
            <w:proofErr w:type="spellStart"/>
            <w:r w:rsidRPr="007A688E">
              <w:rPr>
                <w:color w:val="FFC000" w:themeColor="accent4"/>
              </w:rPr>
              <w:t>Asante</w:t>
            </w:r>
            <w:proofErr w:type="spellEnd"/>
          </w:p>
        </w:tc>
        <w:tc>
          <w:tcPr>
            <w:tcW w:w="1842" w:type="dxa"/>
          </w:tcPr>
          <w:p w14:paraId="4D8C93CA" w14:textId="77777777" w:rsidR="00562EEE" w:rsidRDefault="00562EEE">
            <w:r>
              <w:t>4</w:t>
            </w:r>
          </w:p>
          <w:p w14:paraId="6A090051" w14:textId="1FE3EC3A" w:rsidR="00EF5808" w:rsidRDefault="00EF5808">
            <w:r>
              <w:t>Samling</w:t>
            </w:r>
          </w:p>
          <w:p w14:paraId="4D15D258" w14:textId="77777777" w:rsidR="00EF5808" w:rsidRDefault="00EF5808"/>
          <w:p w14:paraId="072DD024" w14:textId="50333A03" w:rsidR="00EF5808" w:rsidRDefault="00EF5808">
            <w:r>
              <w:t>Forming</w:t>
            </w:r>
          </w:p>
          <w:p w14:paraId="4B22BA2F" w14:textId="77777777" w:rsidR="00EF5808" w:rsidRDefault="00EF5808"/>
          <w:p w14:paraId="77970ACB" w14:textId="09F09774" w:rsidR="00EF5808" w:rsidRDefault="00EF5808">
            <w:r>
              <w:t>Lage suppe</w:t>
            </w:r>
          </w:p>
          <w:p w14:paraId="03D0C0B8" w14:textId="77777777" w:rsidR="00EF5808" w:rsidRDefault="00EF5808"/>
          <w:p w14:paraId="1BB8B1E9" w14:textId="6DEEF8EE" w:rsidR="00864161" w:rsidRPr="007A688E" w:rsidRDefault="00864161">
            <w:pPr>
              <w:rPr>
                <w:color w:val="FFC000" w:themeColor="accent4"/>
              </w:rPr>
            </w:pPr>
            <w:r w:rsidRPr="007A688E">
              <w:rPr>
                <w:color w:val="FFC000" w:themeColor="accent4"/>
              </w:rPr>
              <w:t>Dagens barn:</w:t>
            </w:r>
          </w:p>
          <w:p w14:paraId="52F91C4E" w14:textId="4CAA705E" w:rsidR="00724B5B" w:rsidRDefault="00724B5B">
            <w:proofErr w:type="spellStart"/>
            <w:r w:rsidRPr="007A688E">
              <w:rPr>
                <w:color w:val="FFC000" w:themeColor="accent4"/>
              </w:rPr>
              <w:t>Umi</w:t>
            </w:r>
            <w:proofErr w:type="spellEnd"/>
          </w:p>
        </w:tc>
        <w:tc>
          <w:tcPr>
            <w:tcW w:w="2127" w:type="dxa"/>
          </w:tcPr>
          <w:p w14:paraId="7B18ECEB" w14:textId="77777777" w:rsidR="00562EEE" w:rsidRDefault="00562EEE">
            <w:r>
              <w:t>5</w:t>
            </w:r>
          </w:p>
          <w:p w14:paraId="50270510" w14:textId="77777777" w:rsidR="00EF5808" w:rsidRDefault="00724B5B">
            <w:r>
              <w:t>Superklubb</w:t>
            </w:r>
          </w:p>
          <w:p w14:paraId="2D4C1219" w14:textId="52048F2A" w:rsidR="00EF5808" w:rsidRDefault="00EF5808">
            <w:r>
              <w:t>Gaupe og H</w:t>
            </w:r>
            <w:r w:rsidR="009C3976">
              <w:t>j</w:t>
            </w:r>
            <w:r>
              <w:t>ort: samling, lek på fellesrommet</w:t>
            </w:r>
          </w:p>
          <w:p w14:paraId="151C1AB0" w14:textId="13F51ED8" w:rsidR="00724B5B" w:rsidRDefault="00EF5808">
            <w:r>
              <w:t>Fiskemåltid</w:t>
            </w:r>
          </w:p>
          <w:p w14:paraId="5822F2E3" w14:textId="77777777" w:rsidR="00EF5808" w:rsidRDefault="00EF5808"/>
          <w:p w14:paraId="09E63F5D" w14:textId="3A2C7F78" w:rsidR="00864161" w:rsidRPr="007A688E" w:rsidRDefault="00864161">
            <w:pPr>
              <w:rPr>
                <w:color w:val="FFC000" w:themeColor="accent4"/>
              </w:rPr>
            </w:pPr>
            <w:r w:rsidRPr="007A688E">
              <w:rPr>
                <w:color w:val="FFC000" w:themeColor="accent4"/>
              </w:rPr>
              <w:t>Dagens barn:</w:t>
            </w:r>
          </w:p>
          <w:p w14:paraId="39BFBAF9" w14:textId="7EF1B706" w:rsidR="00724B5B" w:rsidRDefault="00724B5B">
            <w:r w:rsidRPr="007A688E">
              <w:rPr>
                <w:color w:val="FFC000" w:themeColor="accent4"/>
              </w:rPr>
              <w:t>Lerke</w:t>
            </w:r>
          </w:p>
        </w:tc>
        <w:tc>
          <w:tcPr>
            <w:tcW w:w="2126" w:type="dxa"/>
          </w:tcPr>
          <w:p w14:paraId="6A59FB04" w14:textId="77777777" w:rsidR="00562EEE" w:rsidRDefault="00562EEE">
            <w:r>
              <w:t>6</w:t>
            </w:r>
          </w:p>
          <w:p w14:paraId="1B248631" w14:textId="7F0EE3DA" w:rsidR="007A688E" w:rsidRDefault="007A688E">
            <w:r>
              <w:t>Tur til lekeplass</w:t>
            </w:r>
          </w:p>
          <w:p w14:paraId="236EF87F" w14:textId="77777777" w:rsidR="00864161" w:rsidRDefault="00864161"/>
          <w:p w14:paraId="74A2C8D0" w14:textId="77777777" w:rsidR="00864161" w:rsidRDefault="00864161"/>
          <w:p w14:paraId="01EC5982" w14:textId="77777777" w:rsidR="00864161" w:rsidRDefault="00864161"/>
          <w:p w14:paraId="20D725E4" w14:textId="77777777" w:rsidR="00864161" w:rsidRDefault="00864161"/>
          <w:p w14:paraId="7B2E0A75" w14:textId="77777777" w:rsidR="00EF5808" w:rsidRDefault="00EF5808">
            <w:pPr>
              <w:rPr>
                <w:color w:val="FFC000" w:themeColor="accent4"/>
              </w:rPr>
            </w:pPr>
          </w:p>
          <w:p w14:paraId="25F977E7" w14:textId="499BDB04" w:rsidR="00864161" w:rsidRPr="007A688E" w:rsidRDefault="00864161">
            <w:pPr>
              <w:rPr>
                <w:color w:val="FFC000" w:themeColor="accent4"/>
              </w:rPr>
            </w:pPr>
            <w:r w:rsidRPr="007A688E">
              <w:rPr>
                <w:color w:val="FFC000" w:themeColor="accent4"/>
              </w:rPr>
              <w:t>Dagens barn:</w:t>
            </w:r>
          </w:p>
          <w:p w14:paraId="0B74A5BF" w14:textId="4AE426C5" w:rsidR="00724B5B" w:rsidRDefault="00724B5B">
            <w:proofErr w:type="spellStart"/>
            <w:r w:rsidRPr="007A688E">
              <w:rPr>
                <w:color w:val="FFC000" w:themeColor="accent4"/>
              </w:rPr>
              <w:t>Meva</w:t>
            </w:r>
            <w:proofErr w:type="spellEnd"/>
          </w:p>
        </w:tc>
        <w:tc>
          <w:tcPr>
            <w:tcW w:w="1984" w:type="dxa"/>
            <w:shd w:val="clear" w:color="auto" w:fill="FFF2CC" w:themeFill="accent4" w:themeFillTint="33"/>
          </w:tcPr>
          <w:p w14:paraId="0B9563AB" w14:textId="307727AA" w:rsidR="00607920" w:rsidRPr="009C3976" w:rsidRDefault="00607920" w:rsidP="00607920">
            <w:pPr>
              <w:spacing w:after="160" w:line="259" w:lineRule="auto"/>
              <w:rPr>
                <w:sz w:val="20"/>
                <w:szCs w:val="20"/>
              </w:rPr>
            </w:pPr>
            <w:r w:rsidRPr="009C3976">
              <w:rPr>
                <w:sz w:val="20"/>
                <w:szCs w:val="20"/>
              </w:rPr>
              <w:t xml:space="preserve">Tema: </w:t>
            </w:r>
            <w:r w:rsidR="00D02890" w:rsidRPr="009C3976">
              <w:rPr>
                <w:sz w:val="20"/>
                <w:szCs w:val="20"/>
              </w:rPr>
              <w:t xml:space="preserve">meg selv i </w:t>
            </w:r>
            <w:r w:rsidR="009C3976" w:rsidRPr="009C3976">
              <w:rPr>
                <w:sz w:val="20"/>
                <w:szCs w:val="20"/>
              </w:rPr>
              <w:t xml:space="preserve">  </w:t>
            </w:r>
            <w:r w:rsidR="00D02890" w:rsidRPr="009C3976">
              <w:rPr>
                <w:sz w:val="20"/>
                <w:szCs w:val="20"/>
              </w:rPr>
              <w:t>felleskap til verden</w:t>
            </w:r>
          </w:p>
          <w:p w14:paraId="4CD90D48" w14:textId="443DA2A5" w:rsidR="00607920" w:rsidRPr="009C3976" w:rsidRDefault="00607920" w:rsidP="00607920">
            <w:pPr>
              <w:spacing w:after="160" w:line="259" w:lineRule="auto"/>
              <w:rPr>
                <w:sz w:val="20"/>
                <w:szCs w:val="20"/>
              </w:rPr>
            </w:pPr>
            <w:r w:rsidRPr="009C3976">
              <w:rPr>
                <w:sz w:val="20"/>
                <w:szCs w:val="20"/>
              </w:rPr>
              <w:t>Grønnsaker,</w:t>
            </w:r>
          </w:p>
          <w:p w14:paraId="3DDF6264" w14:textId="77777777" w:rsidR="00607920" w:rsidRPr="009C3976" w:rsidRDefault="00607920" w:rsidP="00607920">
            <w:pPr>
              <w:spacing w:after="160" w:line="259" w:lineRule="auto"/>
              <w:rPr>
                <w:sz w:val="20"/>
                <w:szCs w:val="20"/>
              </w:rPr>
            </w:pPr>
            <w:r w:rsidRPr="009C3976">
              <w:rPr>
                <w:sz w:val="20"/>
                <w:szCs w:val="20"/>
              </w:rPr>
              <w:t>FN dagen.</w:t>
            </w:r>
          </w:p>
          <w:p w14:paraId="3DCE6AFF" w14:textId="77777777" w:rsidR="00607920" w:rsidRPr="009C3976" w:rsidRDefault="00607920" w:rsidP="00607920">
            <w:pPr>
              <w:spacing w:after="160" w:line="259" w:lineRule="auto"/>
              <w:rPr>
                <w:sz w:val="20"/>
                <w:szCs w:val="20"/>
              </w:rPr>
            </w:pPr>
            <w:r w:rsidRPr="009C3976">
              <w:rPr>
                <w:sz w:val="20"/>
                <w:szCs w:val="20"/>
              </w:rPr>
              <w:t>Vi følger Forut sitt solidaritets-prosjekt</w:t>
            </w:r>
          </w:p>
          <w:p w14:paraId="15074836" w14:textId="393BC832" w:rsidR="00562EEE" w:rsidRPr="009C3976" w:rsidRDefault="006D7C31">
            <w:pPr>
              <w:rPr>
                <w:sz w:val="20"/>
                <w:szCs w:val="20"/>
              </w:rPr>
            </w:pPr>
            <w:r w:rsidRPr="009C3976">
              <w:rPr>
                <w:sz w:val="20"/>
                <w:szCs w:val="20"/>
              </w:rPr>
              <w:t>-Barnas rettigheter</w:t>
            </w:r>
          </w:p>
        </w:tc>
      </w:tr>
      <w:tr w:rsidR="00562EEE" w14:paraId="2C0C4AE4" w14:textId="77777777" w:rsidTr="0054185E">
        <w:tc>
          <w:tcPr>
            <w:tcW w:w="1701" w:type="dxa"/>
          </w:tcPr>
          <w:p w14:paraId="39DCFF26" w14:textId="77777777" w:rsidR="00562EEE" w:rsidRDefault="00562EEE">
            <w:r>
              <w:t>9</w:t>
            </w:r>
          </w:p>
          <w:p w14:paraId="1A072A2D" w14:textId="03978C69" w:rsidR="002B755D" w:rsidRDefault="002B755D">
            <w:r>
              <w:t>Superklubb tur</w:t>
            </w:r>
          </w:p>
          <w:p w14:paraId="4A369D71" w14:textId="77777777" w:rsidR="0054185E" w:rsidRDefault="0054185E"/>
          <w:p w14:paraId="1B8F930A" w14:textId="3AC2170A" w:rsidR="00724B5B" w:rsidRDefault="001966A3">
            <w:r>
              <w:t>Hjort og Gaupe:</w:t>
            </w:r>
          </w:p>
          <w:p w14:paraId="23D0FB53" w14:textId="663EA69A" w:rsidR="001966A3" w:rsidRDefault="001966A3">
            <w:r>
              <w:t>Samling og forming</w:t>
            </w:r>
          </w:p>
          <w:p w14:paraId="096DC011" w14:textId="46C3F886" w:rsidR="00562EEE" w:rsidRDefault="00562EEE"/>
          <w:p w14:paraId="22BA8CE8" w14:textId="6455837C" w:rsidR="00562EEE" w:rsidRPr="00451053" w:rsidRDefault="00864161">
            <w:pPr>
              <w:rPr>
                <w:color w:val="FFC000" w:themeColor="accent4"/>
              </w:rPr>
            </w:pPr>
            <w:r w:rsidRPr="00451053">
              <w:rPr>
                <w:color w:val="FFC000" w:themeColor="accent4"/>
              </w:rPr>
              <w:t>Dagens barn:</w:t>
            </w:r>
          </w:p>
          <w:p w14:paraId="2479FC0E" w14:textId="4B6763DD" w:rsidR="00562EEE" w:rsidRDefault="00724B5B">
            <w:r w:rsidRPr="00451053">
              <w:rPr>
                <w:color w:val="FFC000" w:themeColor="accent4"/>
              </w:rPr>
              <w:t>Erle</w:t>
            </w:r>
          </w:p>
        </w:tc>
        <w:tc>
          <w:tcPr>
            <w:tcW w:w="1560" w:type="dxa"/>
          </w:tcPr>
          <w:p w14:paraId="49C7F919" w14:textId="77777777" w:rsidR="00562EEE" w:rsidRDefault="00562EEE">
            <w:r>
              <w:t>10</w:t>
            </w:r>
          </w:p>
          <w:p w14:paraId="6ABA71D8" w14:textId="23512A17" w:rsidR="007A688E" w:rsidRDefault="007A688E">
            <w:r>
              <w:t>Møtedag for personalet</w:t>
            </w:r>
          </w:p>
          <w:p w14:paraId="3D293938" w14:textId="77777777" w:rsidR="00864161" w:rsidRDefault="00864161"/>
          <w:p w14:paraId="73A887E2" w14:textId="5055760B" w:rsidR="00DA7779" w:rsidRDefault="00DA7779">
            <w:r>
              <w:t>Hinderløype</w:t>
            </w:r>
          </w:p>
          <w:p w14:paraId="142D26DA" w14:textId="77777777" w:rsidR="00864161" w:rsidRDefault="00864161"/>
          <w:p w14:paraId="405DEE65" w14:textId="77777777" w:rsidR="00864161" w:rsidRDefault="00864161"/>
          <w:p w14:paraId="35DACDA3" w14:textId="67EA575F" w:rsidR="00864161" w:rsidRPr="00451053" w:rsidRDefault="00864161">
            <w:pPr>
              <w:rPr>
                <w:color w:val="FFC000" w:themeColor="accent4"/>
              </w:rPr>
            </w:pPr>
            <w:r w:rsidRPr="00451053">
              <w:rPr>
                <w:color w:val="FFC000" w:themeColor="accent4"/>
              </w:rPr>
              <w:t>Dagens barn:</w:t>
            </w:r>
          </w:p>
          <w:p w14:paraId="76C762AD" w14:textId="28F2B95E" w:rsidR="00724B5B" w:rsidRDefault="00724B5B">
            <w:r w:rsidRPr="00451053">
              <w:rPr>
                <w:color w:val="FFC000" w:themeColor="accent4"/>
              </w:rPr>
              <w:t>Agnes</w:t>
            </w:r>
          </w:p>
        </w:tc>
        <w:tc>
          <w:tcPr>
            <w:tcW w:w="1842" w:type="dxa"/>
          </w:tcPr>
          <w:p w14:paraId="53947B6C" w14:textId="77777777" w:rsidR="00562EEE" w:rsidRDefault="00562EEE">
            <w:r>
              <w:t>11</w:t>
            </w:r>
          </w:p>
          <w:p w14:paraId="1582F91D" w14:textId="49A1A325" w:rsidR="00DA7779" w:rsidRDefault="00DA7779">
            <w:r>
              <w:t>Samling</w:t>
            </w:r>
          </w:p>
          <w:p w14:paraId="4B7752FB" w14:textId="77777777" w:rsidR="00864161" w:rsidRDefault="00864161"/>
          <w:p w14:paraId="711DA422" w14:textId="483BFA60" w:rsidR="00DA7779" w:rsidRDefault="00DA7779">
            <w:r>
              <w:t>Rydde i sansehagen</w:t>
            </w:r>
          </w:p>
          <w:p w14:paraId="1B2ABA93" w14:textId="7D31BEA1" w:rsidR="00DA7779" w:rsidRDefault="00DA7779"/>
          <w:p w14:paraId="02E70D99" w14:textId="77777777" w:rsidR="00864161" w:rsidRDefault="00864161"/>
          <w:p w14:paraId="53DFEC9B" w14:textId="5D692657" w:rsidR="00864161" w:rsidRPr="00451053" w:rsidRDefault="00864161">
            <w:pPr>
              <w:rPr>
                <w:color w:val="FFC000" w:themeColor="accent4"/>
              </w:rPr>
            </w:pPr>
            <w:r w:rsidRPr="00451053">
              <w:rPr>
                <w:color w:val="FFC000" w:themeColor="accent4"/>
              </w:rPr>
              <w:t>Dagens barn:</w:t>
            </w:r>
          </w:p>
          <w:p w14:paraId="5A216C86" w14:textId="22E52F0A" w:rsidR="00724B5B" w:rsidRDefault="00724B5B">
            <w:r w:rsidRPr="00451053">
              <w:rPr>
                <w:color w:val="FFC000" w:themeColor="accent4"/>
              </w:rPr>
              <w:t>Sigurd</w:t>
            </w:r>
          </w:p>
        </w:tc>
        <w:tc>
          <w:tcPr>
            <w:tcW w:w="2127" w:type="dxa"/>
          </w:tcPr>
          <w:p w14:paraId="43D5B9E0" w14:textId="77777777" w:rsidR="00562EEE" w:rsidRDefault="00562EEE">
            <w:r>
              <w:t>12</w:t>
            </w:r>
          </w:p>
          <w:p w14:paraId="3130C1A5" w14:textId="78783580" w:rsidR="00724B5B" w:rsidRDefault="00724B5B">
            <w:r>
              <w:t>Superklubb</w:t>
            </w:r>
          </w:p>
          <w:p w14:paraId="6FC1ABF9" w14:textId="77777777" w:rsidR="00864161" w:rsidRDefault="00864161"/>
          <w:p w14:paraId="40D29837" w14:textId="378B0DFA" w:rsidR="00864161" w:rsidRDefault="00DA7779">
            <w:r>
              <w:t>Hjort og Gaupe plante blomsterløk ute</w:t>
            </w:r>
          </w:p>
          <w:p w14:paraId="59BD0960" w14:textId="77777777" w:rsidR="00864161" w:rsidRDefault="00864161"/>
          <w:p w14:paraId="3A195C2D" w14:textId="3490C36D" w:rsidR="00864161" w:rsidRPr="00451053" w:rsidRDefault="00864161">
            <w:pPr>
              <w:rPr>
                <w:color w:val="FFC000" w:themeColor="accent4"/>
              </w:rPr>
            </w:pPr>
            <w:r w:rsidRPr="00451053">
              <w:rPr>
                <w:color w:val="FFC000" w:themeColor="accent4"/>
              </w:rPr>
              <w:t>Dagens barn:</w:t>
            </w:r>
          </w:p>
          <w:p w14:paraId="4F4D3D40" w14:textId="47C548BA" w:rsidR="00724B5B" w:rsidRDefault="00724B5B">
            <w:r w:rsidRPr="00451053">
              <w:rPr>
                <w:color w:val="FFC000" w:themeColor="accent4"/>
              </w:rPr>
              <w:t xml:space="preserve">Nicolas </w:t>
            </w:r>
          </w:p>
        </w:tc>
        <w:tc>
          <w:tcPr>
            <w:tcW w:w="2126" w:type="dxa"/>
          </w:tcPr>
          <w:p w14:paraId="22B4BF02" w14:textId="77777777" w:rsidR="00562EEE" w:rsidRDefault="00562EEE">
            <w:r>
              <w:t>13</w:t>
            </w:r>
          </w:p>
          <w:p w14:paraId="37B28358" w14:textId="05DBA9D1" w:rsidR="007A688E" w:rsidRDefault="007A688E">
            <w:r>
              <w:t>Tur i skogen</w:t>
            </w:r>
          </w:p>
          <w:p w14:paraId="6B5B7257" w14:textId="77777777" w:rsidR="00DA7779" w:rsidRDefault="00DA7779"/>
          <w:p w14:paraId="2C2A26BE" w14:textId="53FD4995" w:rsidR="00DA7779" w:rsidRDefault="00DA7779">
            <w:r>
              <w:t>Supergruppen plante blomsterløk ute</w:t>
            </w:r>
          </w:p>
          <w:p w14:paraId="5DB307F1" w14:textId="09D4902A" w:rsidR="007A688E" w:rsidRDefault="007A688E"/>
          <w:p w14:paraId="122FEBBC" w14:textId="77777777" w:rsidR="00864161" w:rsidRDefault="00864161"/>
          <w:p w14:paraId="3F176C0A" w14:textId="0AD6559B" w:rsidR="00864161" w:rsidRPr="00451053" w:rsidRDefault="00864161">
            <w:pPr>
              <w:rPr>
                <w:color w:val="FFC000" w:themeColor="accent4"/>
              </w:rPr>
            </w:pPr>
            <w:r w:rsidRPr="00451053">
              <w:rPr>
                <w:color w:val="FFC000" w:themeColor="accent4"/>
              </w:rPr>
              <w:t>Dagens barn:</w:t>
            </w:r>
          </w:p>
          <w:p w14:paraId="6133A1A8" w14:textId="1C6CFE90" w:rsidR="00724B5B" w:rsidRDefault="00724B5B">
            <w:r w:rsidRPr="00451053">
              <w:rPr>
                <w:color w:val="FFC000" w:themeColor="accent4"/>
              </w:rPr>
              <w:t>Vera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5DC5EA1C" w14:textId="77777777" w:rsidR="00607920" w:rsidRPr="009C3976" w:rsidRDefault="00607920" w:rsidP="00607920">
            <w:pPr>
              <w:spacing w:after="160" w:line="259" w:lineRule="auto"/>
              <w:rPr>
                <w:sz w:val="20"/>
                <w:szCs w:val="20"/>
              </w:rPr>
            </w:pPr>
            <w:r w:rsidRPr="009C3976">
              <w:rPr>
                <w:sz w:val="20"/>
                <w:szCs w:val="20"/>
              </w:rPr>
              <w:t>Nøkkel ord;</w:t>
            </w:r>
          </w:p>
          <w:p w14:paraId="0CB31150" w14:textId="77777777" w:rsidR="00607920" w:rsidRPr="009C3976" w:rsidRDefault="00607920" w:rsidP="00607920">
            <w:pPr>
              <w:spacing w:after="160" w:line="259" w:lineRule="auto"/>
              <w:rPr>
                <w:sz w:val="20"/>
                <w:szCs w:val="20"/>
              </w:rPr>
            </w:pPr>
            <w:r w:rsidRPr="009C3976">
              <w:rPr>
                <w:sz w:val="20"/>
                <w:szCs w:val="20"/>
              </w:rPr>
              <w:t>Neste-kjærlighet, FN, verden, flagg, mat, hus, hjelpe, glede</w:t>
            </w:r>
          </w:p>
          <w:p w14:paraId="4CABD512" w14:textId="5BF0D520" w:rsidR="00607920" w:rsidRPr="009C3976" w:rsidRDefault="00607920" w:rsidP="00607920">
            <w:pPr>
              <w:spacing w:after="160" w:line="259" w:lineRule="auto"/>
              <w:rPr>
                <w:sz w:val="20"/>
                <w:szCs w:val="20"/>
              </w:rPr>
            </w:pPr>
            <w:r w:rsidRPr="009C3976">
              <w:rPr>
                <w:sz w:val="20"/>
                <w:szCs w:val="20"/>
              </w:rPr>
              <w:t>Sanser: smak, lukt, hørsel, syn,</w:t>
            </w:r>
            <w:r w:rsidR="00E76B4F" w:rsidRPr="009C3976">
              <w:rPr>
                <w:sz w:val="20"/>
                <w:szCs w:val="20"/>
              </w:rPr>
              <w:t xml:space="preserve"> taktil</w:t>
            </w:r>
          </w:p>
          <w:p w14:paraId="14CD88F8" w14:textId="11C48F20" w:rsidR="00562EEE" w:rsidRPr="009C3976" w:rsidRDefault="00562EEE" w:rsidP="00607920">
            <w:pPr>
              <w:rPr>
                <w:sz w:val="20"/>
                <w:szCs w:val="20"/>
              </w:rPr>
            </w:pPr>
          </w:p>
        </w:tc>
      </w:tr>
      <w:tr w:rsidR="00562EEE" w14:paraId="3CC2E5EC" w14:textId="77777777" w:rsidTr="0054185E">
        <w:tc>
          <w:tcPr>
            <w:tcW w:w="1701" w:type="dxa"/>
          </w:tcPr>
          <w:p w14:paraId="7E526CAE" w14:textId="77777777" w:rsidR="00562EEE" w:rsidRDefault="00562EEE">
            <w:r>
              <w:t>16</w:t>
            </w:r>
          </w:p>
          <w:p w14:paraId="77AF4AF0" w14:textId="0C01D177" w:rsidR="00724B5B" w:rsidRDefault="00724B5B">
            <w:r>
              <w:t>Superklubben tur</w:t>
            </w:r>
          </w:p>
          <w:p w14:paraId="56838BE2" w14:textId="77777777" w:rsidR="001966A3" w:rsidRDefault="001966A3" w:rsidP="001966A3"/>
          <w:p w14:paraId="29C28A85" w14:textId="507C9596" w:rsidR="001966A3" w:rsidRDefault="001966A3" w:rsidP="001966A3">
            <w:r>
              <w:t>Gaupe:</w:t>
            </w:r>
          </w:p>
          <w:p w14:paraId="2748CF42" w14:textId="77777777" w:rsidR="001966A3" w:rsidRDefault="001966A3" w:rsidP="001966A3">
            <w:r>
              <w:t>Samling og forming</w:t>
            </w:r>
          </w:p>
          <w:p w14:paraId="5805F2C5" w14:textId="2F43E0A2" w:rsidR="00562EEE" w:rsidRPr="00267EE9" w:rsidRDefault="00864161">
            <w:pPr>
              <w:rPr>
                <w:color w:val="FFC000" w:themeColor="accent4"/>
              </w:rPr>
            </w:pPr>
            <w:r w:rsidRPr="00267EE9">
              <w:rPr>
                <w:color w:val="FFC000" w:themeColor="accent4"/>
              </w:rPr>
              <w:t>Dagens barn:</w:t>
            </w:r>
          </w:p>
          <w:p w14:paraId="6EA1DA87" w14:textId="3D57A79F" w:rsidR="00724B5B" w:rsidRDefault="00724B5B">
            <w:proofErr w:type="spellStart"/>
            <w:r w:rsidRPr="00267EE9">
              <w:rPr>
                <w:color w:val="FFC000" w:themeColor="accent4"/>
              </w:rPr>
              <w:t>Vilma</w:t>
            </w:r>
            <w:proofErr w:type="spellEnd"/>
          </w:p>
        </w:tc>
        <w:tc>
          <w:tcPr>
            <w:tcW w:w="1560" w:type="dxa"/>
          </w:tcPr>
          <w:p w14:paraId="403A4F07" w14:textId="77777777" w:rsidR="00562EEE" w:rsidRDefault="00562EEE">
            <w:r>
              <w:t>17</w:t>
            </w:r>
          </w:p>
          <w:p w14:paraId="52ABA365" w14:textId="5DB274FD" w:rsidR="007A688E" w:rsidRDefault="007A688E">
            <w:r>
              <w:t>Møtedag for personalet</w:t>
            </w:r>
          </w:p>
          <w:p w14:paraId="6B4A2C0E" w14:textId="77777777" w:rsidR="00864161" w:rsidRDefault="00864161"/>
          <w:p w14:paraId="7E258A87" w14:textId="5ABCE4D0" w:rsidR="00864161" w:rsidRDefault="00DA7779">
            <w:r>
              <w:t>Hinderløype</w:t>
            </w:r>
          </w:p>
          <w:p w14:paraId="1F76927E" w14:textId="77777777" w:rsidR="00864161" w:rsidRDefault="00864161"/>
          <w:p w14:paraId="53E33CA7" w14:textId="77777777" w:rsidR="00864161" w:rsidRDefault="00864161"/>
          <w:p w14:paraId="5F705E14" w14:textId="77777777" w:rsidR="00864161" w:rsidRPr="00267EE9" w:rsidRDefault="00864161">
            <w:pPr>
              <w:rPr>
                <w:color w:val="FFC000" w:themeColor="accent4"/>
              </w:rPr>
            </w:pPr>
            <w:r w:rsidRPr="00267EE9">
              <w:rPr>
                <w:color w:val="FFC000" w:themeColor="accent4"/>
              </w:rPr>
              <w:t>Dagens barn:</w:t>
            </w:r>
          </w:p>
          <w:p w14:paraId="524954BE" w14:textId="02A00C66" w:rsidR="00724B5B" w:rsidRDefault="00724B5B">
            <w:proofErr w:type="spellStart"/>
            <w:r w:rsidRPr="00267EE9">
              <w:rPr>
                <w:color w:val="FFC000" w:themeColor="accent4"/>
              </w:rPr>
              <w:t>Azemina</w:t>
            </w:r>
            <w:proofErr w:type="spellEnd"/>
          </w:p>
        </w:tc>
        <w:tc>
          <w:tcPr>
            <w:tcW w:w="1842" w:type="dxa"/>
          </w:tcPr>
          <w:p w14:paraId="32655C8F" w14:textId="77777777" w:rsidR="00562EEE" w:rsidRDefault="00562EEE">
            <w:r>
              <w:t>18</w:t>
            </w:r>
          </w:p>
          <w:p w14:paraId="3FE39B0E" w14:textId="6FD7310D" w:rsidR="00DA7779" w:rsidRDefault="00DA7779">
            <w:r>
              <w:t>Samling</w:t>
            </w:r>
          </w:p>
          <w:p w14:paraId="6179A936" w14:textId="77777777" w:rsidR="00DA7779" w:rsidRDefault="00DA7779"/>
          <w:p w14:paraId="00C7614A" w14:textId="71FB246A" w:rsidR="00DA7779" w:rsidRDefault="00DA7779">
            <w:r>
              <w:t>Forming</w:t>
            </w:r>
          </w:p>
          <w:p w14:paraId="140F6792" w14:textId="77777777" w:rsidR="00864161" w:rsidRDefault="00864161"/>
          <w:p w14:paraId="1382DD55" w14:textId="77777777" w:rsidR="00864161" w:rsidRDefault="00864161"/>
          <w:p w14:paraId="7F85B200" w14:textId="77777777" w:rsidR="00DA7779" w:rsidRDefault="00DA7779"/>
          <w:p w14:paraId="45B5480D" w14:textId="4AB0E673" w:rsidR="00864161" w:rsidRPr="00267EE9" w:rsidRDefault="00864161">
            <w:pPr>
              <w:rPr>
                <w:color w:val="FFC000" w:themeColor="accent4"/>
              </w:rPr>
            </w:pPr>
            <w:r w:rsidRPr="00267EE9">
              <w:rPr>
                <w:color w:val="FFC000" w:themeColor="accent4"/>
              </w:rPr>
              <w:t>Dagens barn:</w:t>
            </w:r>
          </w:p>
          <w:p w14:paraId="6244E5D9" w14:textId="52936E1E" w:rsidR="00724B5B" w:rsidRDefault="00724B5B">
            <w:r w:rsidRPr="00267EE9">
              <w:rPr>
                <w:color w:val="FFC000" w:themeColor="accent4"/>
              </w:rPr>
              <w:t>Olav</w:t>
            </w:r>
          </w:p>
        </w:tc>
        <w:tc>
          <w:tcPr>
            <w:tcW w:w="2127" w:type="dxa"/>
          </w:tcPr>
          <w:p w14:paraId="54BE4591" w14:textId="77777777" w:rsidR="00562EEE" w:rsidRDefault="00562EEE">
            <w:r>
              <w:t>19</w:t>
            </w:r>
          </w:p>
          <w:p w14:paraId="0B20E2BE" w14:textId="36187079" w:rsidR="00984749" w:rsidRDefault="00984749">
            <w:r>
              <w:t>Superklubb</w:t>
            </w:r>
          </w:p>
          <w:p w14:paraId="7D3F1515" w14:textId="77777777" w:rsidR="00DA7779" w:rsidRDefault="00DA7779"/>
          <w:p w14:paraId="6931CF77" w14:textId="5A8EFB13" w:rsidR="00DA7779" w:rsidRDefault="00DA7779">
            <w:r>
              <w:t>Gaupe og Hjort</w:t>
            </w:r>
          </w:p>
          <w:p w14:paraId="34031A60" w14:textId="7A0463E0" w:rsidR="00DA7779" w:rsidRDefault="00DA7779">
            <w:r>
              <w:t xml:space="preserve">Lek på </w:t>
            </w:r>
            <w:r w:rsidR="0054185E">
              <w:t>fellesrommet</w:t>
            </w:r>
          </w:p>
          <w:p w14:paraId="1750BB5E" w14:textId="77777777" w:rsidR="00864161" w:rsidRDefault="00864161"/>
          <w:p w14:paraId="5CF38F1A" w14:textId="77777777" w:rsidR="00864161" w:rsidRDefault="00864161"/>
          <w:p w14:paraId="43DC5610" w14:textId="77777777" w:rsidR="00864161" w:rsidRPr="00267EE9" w:rsidRDefault="00864161">
            <w:pPr>
              <w:rPr>
                <w:color w:val="FFC000" w:themeColor="accent4"/>
              </w:rPr>
            </w:pPr>
            <w:r w:rsidRPr="00267EE9">
              <w:rPr>
                <w:color w:val="FFC000" w:themeColor="accent4"/>
              </w:rPr>
              <w:t>Dagens barn:</w:t>
            </w:r>
          </w:p>
          <w:p w14:paraId="08329418" w14:textId="24B3B8F4" w:rsidR="00724B5B" w:rsidRDefault="00724B5B">
            <w:r w:rsidRPr="00267EE9">
              <w:rPr>
                <w:color w:val="FFC000" w:themeColor="accent4"/>
              </w:rPr>
              <w:t>Jette</w:t>
            </w:r>
          </w:p>
        </w:tc>
        <w:tc>
          <w:tcPr>
            <w:tcW w:w="2126" w:type="dxa"/>
          </w:tcPr>
          <w:p w14:paraId="4FBA929E" w14:textId="77777777" w:rsidR="00562EEE" w:rsidRDefault="00562EEE">
            <w:r>
              <w:t>20</w:t>
            </w:r>
          </w:p>
          <w:p w14:paraId="5C5762A5" w14:textId="7685B182" w:rsidR="007A688E" w:rsidRDefault="007A688E">
            <w:r>
              <w:t>Tur til lekeplass</w:t>
            </w:r>
          </w:p>
          <w:p w14:paraId="28E8001E" w14:textId="77777777" w:rsidR="00864161" w:rsidRDefault="00864161"/>
          <w:p w14:paraId="68244E0C" w14:textId="77777777" w:rsidR="00864161" w:rsidRDefault="00864161"/>
          <w:p w14:paraId="642FB383" w14:textId="77777777" w:rsidR="00864161" w:rsidRDefault="00864161"/>
          <w:p w14:paraId="5EC33D71" w14:textId="77777777" w:rsidR="00864161" w:rsidRDefault="00864161"/>
          <w:p w14:paraId="73AD73D4" w14:textId="77777777" w:rsidR="00864161" w:rsidRDefault="00864161"/>
          <w:p w14:paraId="1524CF83" w14:textId="77777777" w:rsidR="00864161" w:rsidRPr="00451053" w:rsidRDefault="00864161">
            <w:pPr>
              <w:rPr>
                <w:color w:val="FFC000" w:themeColor="accent4"/>
              </w:rPr>
            </w:pPr>
            <w:r w:rsidRPr="00451053">
              <w:rPr>
                <w:color w:val="FFC000" w:themeColor="accent4"/>
              </w:rPr>
              <w:t>Dagens barn:</w:t>
            </w:r>
          </w:p>
          <w:p w14:paraId="17682387" w14:textId="727E8B57" w:rsidR="00724B5B" w:rsidRDefault="00724B5B">
            <w:proofErr w:type="spellStart"/>
            <w:r w:rsidRPr="00451053">
              <w:rPr>
                <w:color w:val="FFC000" w:themeColor="accent4"/>
              </w:rPr>
              <w:t>Williard</w:t>
            </w:r>
            <w:proofErr w:type="spellEnd"/>
          </w:p>
        </w:tc>
        <w:tc>
          <w:tcPr>
            <w:tcW w:w="1984" w:type="dxa"/>
            <w:shd w:val="clear" w:color="auto" w:fill="FFF2CC" w:themeFill="accent4" w:themeFillTint="33"/>
          </w:tcPr>
          <w:p w14:paraId="0F23ABC8" w14:textId="77777777" w:rsidR="00607920" w:rsidRPr="009C3976" w:rsidRDefault="00607920" w:rsidP="00607920">
            <w:pPr>
              <w:spacing w:after="160" w:line="259" w:lineRule="auto"/>
              <w:rPr>
                <w:sz w:val="20"/>
                <w:szCs w:val="20"/>
              </w:rPr>
            </w:pPr>
            <w:r w:rsidRPr="009C3976">
              <w:rPr>
                <w:sz w:val="20"/>
                <w:szCs w:val="20"/>
              </w:rPr>
              <w:t>Sanger:</w:t>
            </w:r>
          </w:p>
          <w:p w14:paraId="6681CBA8" w14:textId="77777777" w:rsidR="00607920" w:rsidRPr="009C3976" w:rsidRDefault="00607920" w:rsidP="00607920">
            <w:pPr>
              <w:spacing w:after="160" w:line="259" w:lineRule="auto"/>
              <w:rPr>
                <w:sz w:val="20"/>
                <w:szCs w:val="20"/>
              </w:rPr>
            </w:pPr>
            <w:r w:rsidRPr="009C3976">
              <w:rPr>
                <w:sz w:val="20"/>
                <w:szCs w:val="20"/>
              </w:rPr>
              <w:t>-vennesang</w:t>
            </w:r>
          </w:p>
          <w:p w14:paraId="1C6EC81F" w14:textId="77777777" w:rsidR="00607920" w:rsidRPr="009C3976" w:rsidRDefault="00607920" w:rsidP="00607920">
            <w:pPr>
              <w:spacing w:after="160" w:line="259" w:lineRule="auto"/>
              <w:rPr>
                <w:sz w:val="20"/>
                <w:szCs w:val="20"/>
              </w:rPr>
            </w:pPr>
            <w:r w:rsidRPr="009C3976">
              <w:rPr>
                <w:sz w:val="20"/>
                <w:szCs w:val="20"/>
              </w:rPr>
              <w:t>-Den som deler gjør en annen glad</w:t>
            </w:r>
          </w:p>
          <w:p w14:paraId="5984F4AF" w14:textId="17D11285" w:rsidR="00607920" w:rsidRPr="009C3976" w:rsidRDefault="00607920" w:rsidP="00607920">
            <w:pPr>
              <w:spacing w:after="160" w:line="259" w:lineRule="auto"/>
              <w:rPr>
                <w:sz w:val="20"/>
                <w:szCs w:val="20"/>
              </w:rPr>
            </w:pPr>
            <w:r w:rsidRPr="009C3976">
              <w:rPr>
                <w:sz w:val="20"/>
                <w:szCs w:val="20"/>
              </w:rPr>
              <w:t>-en himmel full av stjerner</w:t>
            </w:r>
          </w:p>
          <w:p w14:paraId="1127BE79" w14:textId="07059911" w:rsidR="00562EEE" w:rsidRPr="009C3976" w:rsidRDefault="00607920" w:rsidP="0054185E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C3976">
              <w:rPr>
                <w:sz w:val="20"/>
                <w:szCs w:val="20"/>
              </w:rPr>
              <w:t>Regle:En</w:t>
            </w:r>
            <w:proofErr w:type="spellEnd"/>
            <w:proofErr w:type="gramEnd"/>
            <w:r w:rsidRPr="009C3976">
              <w:rPr>
                <w:sz w:val="20"/>
                <w:szCs w:val="20"/>
              </w:rPr>
              <w:t xml:space="preserve"> ring av gull</w:t>
            </w:r>
          </w:p>
        </w:tc>
      </w:tr>
      <w:tr w:rsidR="00562EEE" w14:paraId="02B5FFC0" w14:textId="77777777" w:rsidTr="0054185E">
        <w:tc>
          <w:tcPr>
            <w:tcW w:w="1701" w:type="dxa"/>
          </w:tcPr>
          <w:p w14:paraId="3B9B60A2" w14:textId="77777777" w:rsidR="00562EEE" w:rsidRDefault="00562EEE">
            <w:r>
              <w:t>23</w:t>
            </w:r>
          </w:p>
          <w:p w14:paraId="322F06A9" w14:textId="30332ED9" w:rsidR="00724B5B" w:rsidRDefault="00724B5B">
            <w:r>
              <w:t xml:space="preserve">Superklubben </w:t>
            </w:r>
            <w:r w:rsidR="007A688E">
              <w:t>til Ullandhaug</w:t>
            </w:r>
          </w:p>
          <w:p w14:paraId="4C323B4B" w14:textId="3BBD32D1" w:rsidR="001966A3" w:rsidRPr="001966A3" w:rsidRDefault="001966A3" w:rsidP="001966A3">
            <w:r w:rsidRPr="001966A3">
              <w:t>Gaupe:</w:t>
            </w:r>
          </w:p>
          <w:p w14:paraId="7EBBFA9A" w14:textId="1A3371CD" w:rsidR="00DA7779" w:rsidRDefault="001966A3">
            <w:pPr>
              <w:rPr>
                <w:color w:val="FFC000" w:themeColor="accent4"/>
              </w:rPr>
            </w:pPr>
            <w:r w:rsidRPr="001966A3">
              <w:t>Samling og forming</w:t>
            </w:r>
          </w:p>
          <w:p w14:paraId="11A4E67C" w14:textId="3E0FC9C2" w:rsidR="00562EEE" w:rsidRPr="00267EE9" w:rsidRDefault="00864161">
            <w:pPr>
              <w:rPr>
                <w:color w:val="FFC000" w:themeColor="accent4"/>
              </w:rPr>
            </w:pPr>
            <w:r w:rsidRPr="00267EE9">
              <w:rPr>
                <w:color w:val="FFC000" w:themeColor="accent4"/>
              </w:rPr>
              <w:t>Dagens barn:</w:t>
            </w:r>
          </w:p>
          <w:p w14:paraId="1BFB70E5" w14:textId="5DBF9654" w:rsidR="00562EEE" w:rsidRDefault="00724B5B">
            <w:r w:rsidRPr="00267EE9">
              <w:rPr>
                <w:color w:val="FFC000" w:themeColor="accent4"/>
              </w:rPr>
              <w:t>Maverick</w:t>
            </w:r>
          </w:p>
        </w:tc>
        <w:tc>
          <w:tcPr>
            <w:tcW w:w="1560" w:type="dxa"/>
          </w:tcPr>
          <w:p w14:paraId="261A124F" w14:textId="77777777" w:rsidR="00562EEE" w:rsidRDefault="00562EEE">
            <w:r>
              <w:t>24</w:t>
            </w:r>
          </w:p>
          <w:p w14:paraId="34719803" w14:textId="58144BF3" w:rsidR="00864161" w:rsidRDefault="00724B5B">
            <w:r>
              <w:t>Markere FN dagen</w:t>
            </w:r>
          </w:p>
          <w:p w14:paraId="5B8A2690" w14:textId="6C8757C0" w:rsidR="00864161" w:rsidRDefault="00267EE9">
            <w:r>
              <w:t xml:space="preserve"> </w:t>
            </w:r>
          </w:p>
          <w:p w14:paraId="4AA7F341" w14:textId="27EC1D9A" w:rsidR="00864161" w:rsidRDefault="00DA7779">
            <w:r>
              <w:t>Sangleker</w:t>
            </w:r>
          </w:p>
          <w:p w14:paraId="042CA15B" w14:textId="77777777" w:rsidR="00984749" w:rsidRDefault="00984749"/>
          <w:p w14:paraId="30C40F00" w14:textId="582E52D5" w:rsidR="00864161" w:rsidRPr="00267EE9" w:rsidRDefault="00864161">
            <w:pPr>
              <w:rPr>
                <w:color w:val="FFC000" w:themeColor="accent4"/>
              </w:rPr>
            </w:pPr>
            <w:r w:rsidRPr="00267EE9">
              <w:rPr>
                <w:color w:val="FFC000" w:themeColor="accent4"/>
              </w:rPr>
              <w:t>Dagens barn:</w:t>
            </w:r>
          </w:p>
          <w:p w14:paraId="1826B2B9" w14:textId="4586D59C" w:rsidR="00724B5B" w:rsidRDefault="00724B5B">
            <w:proofErr w:type="spellStart"/>
            <w:r w:rsidRPr="00267EE9">
              <w:rPr>
                <w:color w:val="FFC000" w:themeColor="accent4"/>
              </w:rPr>
              <w:t>Asante</w:t>
            </w:r>
            <w:proofErr w:type="spellEnd"/>
          </w:p>
        </w:tc>
        <w:tc>
          <w:tcPr>
            <w:tcW w:w="1842" w:type="dxa"/>
          </w:tcPr>
          <w:p w14:paraId="76C8F8CC" w14:textId="77777777" w:rsidR="00562EEE" w:rsidRDefault="00562EEE">
            <w:r>
              <w:t>25</w:t>
            </w:r>
          </w:p>
          <w:p w14:paraId="4110E921" w14:textId="27402C6A" w:rsidR="00DA7779" w:rsidRDefault="00DA7779">
            <w:r>
              <w:t>Samling</w:t>
            </w:r>
          </w:p>
          <w:p w14:paraId="3A1DF05F" w14:textId="77777777" w:rsidR="00DA7779" w:rsidRDefault="00DA7779"/>
          <w:p w14:paraId="45D83181" w14:textId="2149B910" w:rsidR="00DA7779" w:rsidRDefault="00DA7779">
            <w:r>
              <w:t>Spille spill</w:t>
            </w:r>
          </w:p>
          <w:p w14:paraId="199E91B7" w14:textId="77777777" w:rsidR="00864161" w:rsidRDefault="00864161"/>
          <w:p w14:paraId="63CB9BCB" w14:textId="77777777" w:rsidR="00864161" w:rsidRDefault="00864161"/>
          <w:p w14:paraId="6770A653" w14:textId="3F36C9B8" w:rsidR="00864161" w:rsidRPr="00267EE9" w:rsidRDefault="00864161">
            <w:pPr>
              <w:rPr>
                <w:color w:val="FFC000" w:themeColor="accent4"/>
              </w:rPr>
            </w:pPr>
            <w:r w:rsidRPr="00267EE9">
              <w:rPr>
                <w:color w:val="FFC000" w:themeColor="accent4"/>
              </w:rPr>
              <w:t>Dagens barn:</w:t>
            </w:r>
          </w:p>
          <w:p w14:paraId="1FA31928" w14:textId="7647B159" w:rsidR="00724B5B" w:rsidRDefault="00724B5B">
            <w:proofErr w:type="spellStart"/>
            <w:r w:rsidRPr="00267EE9">
              <w:rPr>
                <w:color w:val="FFC000" w:themeColor="accent4"/>
              </w:rPr>
              <w:t>Umi</w:t>
            </w:r>
            <w:proofErr w:type="spellEnd"/>
          </w:p>
        </w:tc>
        <w:tc>
          <w:tcPr>
            <w:tcW w:w="2127" w:type="dxa"/>
          </w:tcPr>
          <w:p w14:paraId="063062F4" w14:textId="77777777" w:rsidR="00562EEE" w:rsidRDefault="00562EEE">
            <w:r>
              <w:t>26</w:t>
            </w:r>
          </w:p>
          <w:p w14:paraId="1E9227B2" w14:textId="16BD4518" w:rsidR="00984749" w:rsidRDefault="00984749">
            <w:r>
              <w:t>Superklubb</w:t>
            </w:r>
          </w:p>
          <w:p w14:paraId="484D95B0" w14:textId="77777777" w:rsidR="00DA7779" w:rsidRDefault="00DA7779"/>
          <w:p w14:paraId="020A9320" w14:textId="56A2559B" w:rsidR="00DA7779" w:rsidRDefault="00DA7779">
            <w:r>
              <w:t xml:space="preserve">Gaupe og Hjort lek på </w:t>
            </w:r>
            <w:r w:rsidR="0054185E">
              <w:t>fellesrommet</w:t>
            </w:r>
            <w:r>
              <w:t xml:space="preserve"> </w:t>
            </w:r>
          </w:p>
          <w:p w14:paraId="71A55E9C" w14:textId="77777777" w:rsidR="00864161" w:rsidRDefault="00864161"/>
          <w:p w14:paraId="3545A959" w14:textId="0A5F381D" w:rsidR="00864161" w:rsidRPr="00267EE9" w:rsidRDefault="00864161">
            <w:pPr>
              <w:rPr>
                <w:color w:val="FFC000" w:themeColor="accent4"/>
              </w:rPr>
            </w:pPr>
            <w:r w:rsidRPr="00267EE9">
              <w:rPr>
                <w:color w:val="FFC000" w:themeColor="accent4"/>
              </w:rPr>
              <w:t>Dagens barn:</w:t>
            </w:r>
          </w:p>
          <w:p w14:paraId="4F08E4FA" w14:textId="253875E1" w:rsidR="00724B5B" w:rsidRDefault="00724B5B">
            <w:r w:rsidRPr="00267EE9">
              <w:rPr>
                <w:color w:val="FFC000" w:themeColor="accent4"/>
              </w:rPr>
              <w:t>Lerke</w:t>
            </w:r>
          </w:p>
        </w:tc>
        <w:tc>
          <w:tcPr>
            <w:tcW w:w="2126" w:type="dxa"/>
          </w:tcPr>
          <w:p w14:paraId="316755F5" w14:textId="77777777" w:rsidR="00562EEE" w:rsidRDefault="00562EEE">
            <w:r>
              <w:t>27</w:t>
            </w:r>
          </w:p>
          <w:p w14:paraId="1A18D267" w14:textId="215A98EB" w:rsidR="007A688E" w:rsidRDefault="007A688E">
            <w:r>
              <w:t>Tur i skogen</w:t>
            </w:r>
          </w:p>
          <w:p w14:paraId="5312E3F0" w14:textId="77777777" w:rsidR="00864161" w:rsidRDefault="00864161"/>
          <w:p w14:paraId="447737FD" w14:textId="77777777" w:rsidR="00864161" w:rsidRDefault="00864161"/>
          <w:p w14:paraId="3D098732" w14:textId="77777777" w:rsidR="00864161" w:rsidRDefault="00864161"/>
          <w:p w14:paraId="3BC187E7" w14:textId="77777777" w:rsidR="00984749" w:rsidRDefault="00984749"/>
          <w:p w14:paraId="11BC8954" w14:textId="0A878F46" w:rsidR="00864161" w:rsidRPr="00267EE9" w:rsidRDefault="00864161">
            <w:pPr>
              <w:rPr>
                <w:color w:val="FFC000" w:themeColor="accent4"/>
              </w:rPr>
            </w:pPr>
            <w:r w:rsidRPr="00267EE9">
              <w:rPr>
                <w:color w:val="FFC000" w:themeColor="accent4"/>
              </w:rPr>
              <w:t>Dagens barn:</w:t>
            </w:r>
          </w:p>
          <w:p w14:paraId="234535AC" w14:textId="14A8B8AD" w:rsidR="00724B5B" w:rsidRDefault="00724B5B">
            <w:proofErr w:type="spellStart"/>
            <w:r w:rsidRPr="00267EE9">
              <w:rPr>
                <w:color w:val="FFC000" w:themeColor="accent4"/>
              </w:rPr>
              <w:t>Meva</w:t>
            </w:r>
            <w:proofErr w:type="spellEnd"/>
          </w:p>
        </w:tc>
        <w:tc>
          <w:tcPr>
            <w:tcW w:w="1984" w:type="dxa"/>
            <w:shd w:val="clear" w:color="auto" w:fill="FFF2CC" w:themeFill="accent4" w:themeFillTint="33"/>
          </w:tcPr>
          <w:p w14:paraId="5085F359" w14:textId="77777777" w:rsidR="00607920" w:rsidRPr="009C3976" w:rsidRDefault="00607920" w:rsidP="00607920">
            <w:pPr>
              <w:spacing w:after="160" w:line="259" w:lineRule="auto"/>
              <w:rPr>
                <w:sz w:val="20"/>
                <w:szCs w:val="20"/>
              </w:rPr>
            </w:pPr>
            <w:r w:rsidRPr="009C3976">
              <w:rPr>
                <w:sz w:val="20"/>
                <w:szCs w:val="20"/>
              </w:rPr>
              <w:t xml:space="preserve">Periodens opplevelse: </w:t>
            </w:r>
          </w:p>
          <w:p w14:paraId="20BB5FB0" w14:textId="621EBEAE" w:rsidR="00607920" w:rsidRPr="009C3976" w:rsidRDefault="00607920" w:rsidP="00607920">
            <w:pPr>
              <w:spacing w:after="160" w:line="259" w:lineRule="auto"/>
              <w:rPr>
                <w:sz w:val="20"/>
                <w:szCs w:val="20"/>
              </w:rPr>
            </w:pPr>
            <w:r w:rsidRPr="009C3976">
              <w:rPr>
                <w:sz w:val="20"/>
                <w:szCs w:val="20"/>
              </w:rPr>
              <w:t>Feire FN dagen</w:t>
            </w:r>
          </w:p>
          <w:p w14:paraId="3128BBB6" w14:textId="2CBAED6E" w:rsidR="00DA7779" w:rsidRPr="009C3976" w:rsidRDefault="00607920" w:rsidP="0054185E">
            <w:pPr>
              <w:spacing w:after="160" w:line="259" w:lineRule="auto"/>
              <w:rPr>
                <w:sz w:val="20"/>
                <w:szCs w:val="20"/>
              </w:rPr>
            </w:pPr>
            <w:r w:rsidRPr="009C3976">
              <w:rPr>
                <w:sz w:val="20"/>
                <w:szCs w:val="20"/>
              </w:rPr>
              <w:t xml:space="preserve">Sammen med </w:t>
            </w:r>
            <w:r w:rsidR="00163605" w:rsidRPr="009C3976">
              <w:rPr>
                <w:sz w:val="20"/>
                <w:szCs w:val="20"/>
              </w:rPr>
              <w:t>famille</w:t>
            </w:r>
          </w:p>
        </w:tc>
      </w:tr>
      <w:tr w:rsidR="00562EEE" w14:paraId="66712965" w14:textId="77777777" w:rsidTr="0054185E">
        <w:tc>
          <w:tcPr>
            <w:tcW w:w="1701" w:type="dxa"/>
          </w:tcPr>
          <w:p w14:paraId="4B8EAEB2" w14:textId="77777777" w:rsidR="00562EEE" w:rsidRDefault="00562EEE">
            <w:r>
              <w:t>30</w:t>
            </w:r>
          </w:p>
          <w:p w14:paraId="182D593E" w14:textId="0F5D6112" w:rsidR="00724B5B" w:rsidRPr="0054185E" w:rsidRDefault="00724B5B">
            <w:r w:rsidRPr="0054185E">
              <w:t>Supergruppen tur</w:t>
            </w:r>
            <w:r w:rsidR="007A688E" w:rsidRPr="0054185E">
              <w:t>: handle grønnsaker</w:t>
            </w:r>
          </w:p>
          <w:p w14:paraId="030851A7" w14:textId="77777777" w:rsidR="00DA7779" w:rsidRPr="0054185E" w:rsidRDefault="00DA7779" w:rsidP="00DA7779">
            <w:r w:rsidRPr="0054185E">
              <w:t>Gaupe:</w:t>
            </w:r>
          </w:p>
          <w:p w14:paraId="7131187E" w14:textId="77777777" w:rsidR="00DA7779" w:rsidRPr="0054185E" w:rsidRDefault="00DA7779" w:rsidP="00DA7779">
            <w:r w:rsidRPr="0054185E">
              <w:t>Samling og forming</w:t>
            </w:r>
          </w:p>
          <w:p w14:paraId="577B6AF9" w14:textId="34C3B4EA" w:rsidR="0054185E" w:rsidRPr="00267EE9" w:rsidRDefault="00864161">
            <w:pPr>
              <w:rPr>
                <w:color w:val="FFC000" w:themeColor="accent4"/>
              </w:rPr>
            </w:pPr>
            <w:r w:rsidRPr="00267EE9">
              <w:rPr>
                <w:color w:val="FFC000" w:themeColor="accent4"/>
              </w:rPr>
              <w:t>Da</w:t>
            </w:r>
            <w:r w:rsidR="005F44B0" w:rsidRPr="00267EE9">
              <w:rPr>
                <w:color w:val="FFC000" w:themeColor="accent4"/>
              </w:rPr>
              <w:t>gens barn:</w:t>
            </w:r>
          </w:p>
          <w:p w14:paraId="1B2118EE" w14:textId="399C2382" w:rsidR="00562EEE" w:rsidRDefault="00724B5B">
            <w:r w:rsidRPr="00267EE9">
              <w:rPr>
                <w:color w:val="FFC000" w:themeColor="accent4"/>
              </w:rPr>
              <w:t>Erle</w:t>
            </w:r>
          </w:p>
        </w:tc>
        <w:tc>
          <w:tcPr>
            <w:tcW w:w="1560" w:type="dxa"/>
          </w:tcPr>
          <w:p w14:paraId="5B3D2C1A" w14:textId="77777777" w:rsidR="00562EEE" w:rsidRDefault="00562EEE">
            <w:r>
              <w:t>31</w:t>
            </w:r>
          </w:p>
          <w:p w14:paraId="0AEAFD25" w14:textId="2CA15051" w:rsidR="00DA7779" w:rsidRDefault="00DA7779">
            <w:r>
              <w:t xml:space="preserve">Møte dag for </w:t>
            </w:r>
            <w:r w:rsidR="0054185E">
              <w:t>personalet</w:t>
            </w:r>
          </w:p>
          <w:p w14:paraId="0F130540" w14:textId="77777777" w:rsidR="00864161" w:rsidRDefault="00864161"/>
          <w:p w14:paraId="5ECBE9FF" w14:textId="24C17834" w:rsidR="00864161" w:rsidRDefault="00DA7779">
            <w:r>
              <w:t>Hinderløype</w:t>
            </w:r>
          </w:p>
          <w:p w14:paraId="641BF91B" w14:textId="77777777" w:rsidR="00864161" w:rsidRDefault="00864161"/>
          <w:p w14:paraId="47F77075" w14:textId="77777777" w:rsidR="0054185E" w:rsidRDefault="0054185E">
            <w:pPr>
              <w:rPr>
                <w:color w:val="FFC000" w:themeColor="accent4"/>
              </w:rPr>
            </w:pPr>
          </w:p>
          <w:p w14:paraId="5FA167F1" w14:textId="42A17AF9" w:rsidR="00864161" w:rsidRPr="00267EE9" w:rsidRDefault="00864161">
            <w:pPr>
              <w:rPr>
                <w:color w:val="FFC000" w:themeColor="accent4"/>
              </w:rPr>
            </w:pPr>
            <w:r w:rsidRPr="00267EE9">
              <w:rPr>
                <w:color w:val="FFC000" w:themeColor="accent4"/>
              </w:rPr>
              <w:t>Dagens barn:</w:t>
            </w:r>
          </w:p>
          <w:p w14:paraId="5FC6346F" w14:textId="6036E000" w:rsidR="00724B5B" w:rsidRDefault="00967683">
            <w:r w:rsidRPr="00267EE9">
              <w:rPr>
                <w:color w:val="FFC000" w:themeColor="accent4"/>
              </w:rPr>
              <w:t>A</w:t>
            </w:r>
            <w:r w:rsidR="00724B5B" w:rsidRPr="00267EE9">
              <w:rPr>
                <w:color w:val="FFC000" w:themeColor="accent4"/>
              </w:rPr>
              <w:t>gnes</w:t>
            </w:r>
          </w:p>
        </w:tc>
        <w:tc>
          <w:tcPr>
            <w:tcW w:w="1842" w:type="dxa"/>
          </w:tcPr>
          <w:p w14:paraId="6DADB04C" w14:textId="77777777" w:rsidR="00562EEE" w:rsidRDefault="00562EEE"/>
          <w:p w14:paraId="51D66C3A" w14:textId="7698C423" w:rsidR="00562EEE" w:rsidRDefault="00562EEE" w:rsidP="00562E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A9729E" wp14:editId="1D7B8B18">
                  <wp:extent cx="922020" cy="101346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396EE932" w14:textId="77777777" w:rsidR="00562EEE" w:rsidRDefault="00562EEE"/>
          <w:p w14:paraId="2A02C81C" w14:textId="6AB64CED" w:rsidR="00562EEE" w:rsidRDefault="00562EEE">
            <w:r>
              <w:rPr>
                <w:noProof/>
              </w:rPr>
              <w:drawing>
                <wp:inline distT="0" distB="0" distL="0" distR="0" wp14:anchorId="6EB21C07" wp14:editId="352A1BB1">
                  <wp:extent cx="1146810" cy="1005840"/>
                  <wp:effectExtent l="0" t="0" r="0" b="381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DF420A2" w14:textId="77777777" w:rsidR="00562EEE" w:rsidRDefault="00562EEE"/>
          <w:p w14:paraId="47C3A83F" w14:textId="6F066A8F" w:rsidR="00562EEE" w:rsidRDefault="00E72A05">
            <w:r>
              <w:rPr>
                <w:noProof/>
              </w:rPr>
              <w:drawing>
                <wp:inline distT="0" distB="0" distL="0" distR="0" wp14:anchorId="6432DB9F" wp14:editId="09A10A2A">
                  <wp:extent cx="1040130" cy="994410"/>
                  <wp:effectExtent l="0" t="0" r="762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049" cy="1007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5FCBAE81" w14:textId="77777777" w:rsidR="00562EEE" w:rsidRPr="009C3976" w:rsidRDefault="00562EEE">
            <w:pPr>
              <w:rPr>
                <w:sz w:val="20"/>
                <w:szCs w:val="20"/>
              </w:rPr>
            </w:pPr>
          </w:p>
          <w:p w14:paraId="1F57BB98" w14:textId="77777777" w:rsidR="00607920" w:rsidRPr="009C3976" w:rsidRDefault="00607920">
            <w:pPr>
              <w:rPr>
                <w:sz w:val="20"/>
                <w:szCs w:val="20"/>
              </w:rPr>
            </w:pPr>
            <w:r w:rsidRPr="009C3976">
              <w:rPr>
                <w:sz w:val="20"/>
                <w:szCs w:val="20"/>
              </w:rPr>
              <w:t>Barnas rettigheter og</w:t>
            </w:r>
          </w:p>
          <w:p w14:paraId="252DF443" w14:textId="77777777" w:rsidR="00607920" w:rsidRPr="009C3976" w:rsidRDefault="00607920">
            <w:pPr>
              <w:rPr>
                <w:sz w:val="20"/>
                <w:szCs w:val="20"/>
              </w:rPr>
            </w:pPr>
            <w:r w:rsidRPr="009C3976">
              <w:rPr>
                <w:sz w:val="20"/>
                <w:szCs w:val="20"/>
              </w:rPr>
              <w:t xml:space="preserve"> </w:t>
            </w:r>
          </w:p>
          <w:p w14:paraId="53273884" w14:textId="7AA215B6" w:rsidR="00562EEE" w:rsidRDefault="00607920">
            <w:pPr>
              <w:rPr>
                <w:sz w:val="20"/>
                <w:szCs w:val="20"/>
              </w:rPr>
            </w:pPr>
            <w:r w:rsidRPr="009C3976">
              <w:rPr>
                <w:sz w:val="20"/>
                <w:szCs w:val="20"/>
              </w:rPr>
              <w:t>barne-konve</w:t>
            </w:r>
            <w:r w:rsidR="0054185E">
              <w:rPr>
                <w:sz w:val="20"/>
                <w:szCs w:val="20"/>
              </w:rPr>
              <w:t>n</w:t>
            </w:r>
            <w:r w:rsidRPr="009C3976">
              <w:rPr>
                <w:sz w:val="20"/>
                <w:szCs w:val="20"/>
              </w:rPr>
              <w:t>sjon</w:t>
            </w:r>
          </w:p>
          <w:p w14:paraId="381A5D11" w14:textId="03C484F9" w:rsidR="0054185E" w:rsidRPr="009C3976" w:rsidRDefault="0054185E">
            <w:pPr>
              <w:rPr>
                <w:sz w:val="20"/>
                <w:szCs w:val="20"/>
              </w:rPr>
            </w:pPr>
          </w:p>
        </w:tc>
      </w:tr>
    </w:tbl>
    <w:p w14:paraId="0D3BF8DF" w14:textId="77777777" w:rsidR="00756DBC" w:rsidRPr="00756DBC" w:rsidRDefault="00215EB5">
      <w:pPr>
        <w:rPr>
          <w:b/>
          <w:bCs/>
        </w:rPr>
      </w:pPr>
      <w:r w:rsidRPr="00756DBC">
        <w:rPr>
          <w:b/>
          <w:bCs/>
        </w:rPr>
        <w:lastRenderedPageBreak/>
        <w:t>Månedsbrev:</w:t>
      </w:r>
      <w:r w:rsidR="00AA082F" w:rsidRPr="00756DBC">
        <w:rPr>
          <w:b/>
          <w:bCs/>
        </w:rPr>
        <w:t xml:space="preserve"> </w:t>
      </w:r>
    </w:p>
    <w:p w14:paraId="7E725CE1" w14:textId="16021875" w:rsidR="00426B64" w:rsidRDefault="00403A52">
      <w:r>
        <w:t>September har vært en fin måned på Dragehulen. Vi har vært mye ute i den flotte frukthagen vår. Det er kjekt å plukke epler og pærer.</w:t>
      </w:r>
      <w:r w:rsidR="005D5871">
        <w:t xml:space="preserve"> Vi har laget eplegrøt til frukt det var veldig godt.  Barna deltok aktiv i plukking, skrelling og kutting av eplene. De er med </w:t>
      </w:r>
      <w:r w:rsidR="00756DBC">
        <w:t>og</w:t>
      </w:r>
      <w:r w:rsidR="005D5871">
        <w:t xml:space="preserve"> skrelle</w:t>
      </w:r>
      <w:r w:rsidR="00756DBC">
        <w:t>r</w:t>
      </w:r>
      <w:r w:rsidR="005D5871">
        <w:t xml:space="preserve"> grønnsaker til suppene som vi lager. Sansehagen er fortsatt like populær. Barna trives med å gå inn der å s</w:t>
      </w:r>
      <w:r w:rsidR="00756DBC">
        <w:t>m</w:t>
      </w:r>
      <w:r w:rsidR="005D5871">
        <w:t>ake og lukte på urter.</w:t>
      </w:r>
    </w:p>
    <w:p w14:paraId="19B81459" w14:textId="067BE0DB" w:rsidR="005D5871" w:rsidRDefault="005D5871">
      <w:r>
        <w:t>Brannvernuken var veldig spen</w:t>
      </w:r>
      <w:r w:rsidR="00756DBC">
        <w:t>nen</w:t>
      </w:r>
      <w:r>
        <w:t xml:space="preserve">de med bla. </w:t>
      </w:r>
      <w:proofErr w:type="spellStart"/>
      <w:r>
        <w:t>Bjørnisfortellinger</w:t>
      </w:r>
      <w:proofErr w:type="spellEnd"/>
      <w:r>
        <w:t xml:space="preserve"> og brannøvelse. </w:t>
      </w:r>
      <w:r w:rsidR="00F9593A">
        <w:t>Barna lekte mye brann</w:t>
      </w:r>
      <w:r w:rsidR="00A702D2">
        <w:t>-l</w:t>
      </w:r>
      <w:r w:rsidR="00F9593A">
        <w:t xml:space="preserve">ek i </w:t>
      </w:r>
      <w:r w:rsidR="00215EB5">
        <w:t>familie</w:t>
      </w:r>
      <w:r w:rsidR="00F9593A">
        <w:t>kroken denne uken.</w:t>
      </w:r>
    </w:p>
    <w:p w14:paraId="1514D7A3" w14:textId="3FD2EA01" w:rsidR="00F9593A" w:rsidRDefault="00F9593A">
      <w:r>
        <w:t xml:space="preserve">Vi har og vært på tur i skogen. Superklubben har vært på tur sammen med Superklubben i Vålandshaugen </w:t>
      </w:r>
      <w:r w:rsidR="00A702D2">
        <w:t>og</w:t>
      </w:r>
      <w:r>
        <w:t xml:space="preserve"> sett barnas hus.</w:t>
      </w:r>
    </w:p>
    <w:p w14:paraId="4450DF44" w14:textId="7FCB02F7" w:rsidR="00AA082F" w:rsidRDefault="00F9593A">
      <w:r>
        <w:t xml:space="preserve">Barna har funnet seg godt til rette og leker sammen. Vi har kjøpt noen nye magnetleker som er veldig populære. </w:t>
      </w:r>
      <w:proofErr w:type="spellStart"/>
      <w:r>
        <w:t>Famillekroken</w:t>
      </w:r>
      <w:proofErr w:type="spellEnd"/>
      <w:r>
        <w:t xml:space="preserve">, </w:t>
      </w:r>
      <w:proofErr w:type="spellStart"/>
      <w:r>
        <w:t>byggelek</w:t>
      </w:r>
      <w:proofErr w:type="spellEnd"/>
      <w:r>
        <w:t xml:space="preserve"> og </w:t>
      </w:r>
      <w:proofErr w:type="spellStart"/>
      <w:r>
        <w:t>bordaktivit</w:t>
      </w:r>
      <w:r w:rsidR="00756DBC">
        <w:t>et</w:t>
      </w:r>
      <w:r>
        <w:t>er</w:t>
      </w:r>
      <w:proofErr w:type="spellEnd"/>
      <w:r>
        <w:t xml:space="preserve"> med bla </w:t>
      </w:r>
      <w:proofErr w:type="spellStart"/>
      <w:r>
        <w:t>p</w:t>
      </w:r>
      <w:r w:rsidR="00756DBC">
        <w:t>e</w:t>
      </w:r>
      <w:r>
        <w:t>rling</w:t>
      </w:r>
      <w:proofErr w:type="spellEnd"/>
      <w:r>
        <w:t xml:space="preserve"> er veldig kjekt for tiden. Vi </w:t>
      </w:r>
      <w:r w:rsidR="00756DBC">
        <w:t>h</w:t>
      </w:r>
      <w:r>
        <w:t xml:space="preserve">ar vært på tur i skogen. </w:t>
      </w:r>
      <w:r w:rsidR="00A702D2">
        <w:t>Etter hvert</w:t>
      </w:r>
      <w:r>
        <w:t xml:space="preserve"> kommer vi til å gå turer til lekeplasser i tillegg til skogen</w:t>
      </w:r>
      <w:r w:rsidR="00AA082F">
        <w:t>.</w:t>
      </w:r>
    </w:p>
    <w:p w14:paraId="328D6C3D" w14:textId="7C51CBEC" w:rsidR="00AA082F" w:rsidRPr="00AA082F" w:rsidRDefault="00AA082F" w:rsidP="00AA082F">
      <w:r>
        <w:t>I oktober:</w:t>
      </w:r>
      <w:r w:rsidR="00F9593A">
        <w:t xml:space="preserve"> </w:t>
      </w:r>
      <w:r w:rsidRPr="00AA082F">
        <w:rPr>
          <w:kern w:val="2"/>
          <w14:ligatures w14:val="standardContextual"/>
        </w:rPr>
        <w:t xml:space="preserve">I oktober forsetter vi med </w:t>
      </w:r>
      <w:proofErr w:type="gramStart"/>
      <w:r w:rsidRPr="00AA082F">
        <w:rPr>
          <w:kern w:val="2"/>
          <w14:ligatures w14:val="standardContextual"/>
        </w:rPr>
        <w:t>fokus</w:t>
      </w:r>
      <w:proofErr w:type="gramEnd"/>
      <w:r w:rsidRPr="00AA082F">
        <w:rPr>
          <w:kern w:val="2"/>
          <w14:ligatures w14:val="standardContextual"/>
        </w:rPr>
        <w:t xml:space="preserve"> på vennskap, fellesskap og danning. Tema er: hvem er </w:t>
      </w:r>
      <w:proofErr w:type="gramStart"/>
      <w:r w:rsidRPr="00AA082F">
        <w:rPr>
          <w:kern w:val="2"/>
          <w14:ligatures w14:val="standardContextual"/>
        </w:rPr>
        <w:t>jeg</w:t>
      </w:r>
      <w:proofErr w:type="gramEnd"/>
      <w:r w:rsidRPr="00AA082F">
        <w:rPr>
          <w:kern w:val="2"/>
          <w14:ligatures w14:val="standardContextual"/>
        </w:rPr>
        <w:t xml:space="preserve"> og hvem er de andre. Høsten med forandringer i naturen og FN dagen. I forbindelse med FN dagen følger vi et opplegg fra Forut. De har et eget solidaritetsopplegg for barnehager. I år skal vi bli kjent med </w:t>
      </w:r>
      <w:proofErr w:type="spellStart"/>
      <w:r w:rsidRPr="00AA082F">
        <w:rPr>
          <w:kern w:val="2"/>
          <w14:ligatures w14:val="standardContextual"/>
        </w:rPr>
        <w:t>Hamphless</w:t>
      </w:r>
      <w:proofErr w:type="spellEnd"/>
      <w:r w:rsidRPr="00AA082F">
        <w:rPr>
          <w:kern w:val="2"/>
          <w14:ligatures w14:val="standardContextual"/>
        </w:rPr>
        <w:t xml:space="preserve"> som er en gutt som bor i Malawi. Vi skal bli kjent med landet, byen og hvordan </w:t>
      </w:r>
      <w:r w:rsidR="00756DBC">
        <w:rPr>
          <w:kern w:val="2"/>
          <w14:ligatures w14:val="standardContextual"/>
        </w:rPr>
        <w:t xml:space="preserve">han </w:t>
      </w:r>
      <w:r w:rsidRPr="00AA082F">
        <w:rPr>
          <w:kern w:val="2"/>
          <w14:ligatures w14:val="standardContextual"/>
        </w:rPr>
        <w:t>har det. På FN dagen den 24</w:t>
      </w:r>
      <w:r w:rsidR="00756DBC">
        <w:rPr>
          <w:kern w:val="2"/>
          <w14:ligatures w14:val="standardContextual"/>
        </w:rPr>
        <w:t>.</w:t>
      </w:r>
      <w:r w:rsidRPr="00AA082F">
        <w:rPr>
          <w:kern w:val="2"/>
          <w14:ligatures w14:val="standardContextual"/>
        </w:rPr>
        <w:t xml:space="preserve"> oktober inviterer vi dere til treff kl.15.30 i barnehagen. Da blir det salg av </w:t>
      </w:r>
      <w:r>
        <w:rPr>
          <w:kern w:val="2"/>
          <w14:ligatures w14:val="standardContextual"/>
        </w:rPr>
        <w:t>ting</w:t>
      </w:r>
      <w:r w:rsidRPr="00AA082F">
        <w:rPr>
          <w:kern w:val="2"/>
          <w14:ligatures w14:val="standardContextual"/>
        </w:rPr>
        <w:t xml:space="preserve"> som barna har laget. Vi inviterer dere og til å ta med mat/en rett fra ditt land, kultur el. til en felles buffe. Dere skal få nærmere informasjon med påmelding til dette.</w:t>
      </w:r>
    </w:p>
    <w:p w14:paraId="5E0D3DC4" w14:textId="5A7673EF" w:rsidR="00AA082F" w:rsidRPr="00AA082F" w:rsidRDefault="00AA082F" w:rsidP="00AA082F">
      <w:pPr>
        <w:rPr>
          <w:kern w:val="2"/>
          <w14:ligatures w14:val="standardContextual"/>
        </w:rPr>
      </w:pPr>
      <w:r w:rsidRPr="00AA082F">
        <w:rPr>
          <w:kern w:val="2"/>
          <w14:ligatures w14:val="standardContextual"/>
        </w:rPr>
        <w:t xml:space="preserve">I november blir det foreldresamtaler for </w:t>
      </w:r>
      <w:r>
        <w:rPr>
          <w:kern w:val="2"/>
          <w14:ligatures w14:val="standardContextual"/>
        </w:rPr>
        <w:t xml:space="preserve">Dragehulen. </w:t>
      </w:r>
      <w:r w:rsidRPr="00AA082F">
        <w:rPr>
          <w:kern w:val="2"/>
          <w14:ligatures w14:val="standardContextual"/>
        </w:rPr>
        <w:t xml:space="preserve">Det </w:t>
      </w:r>
      <w:r>
        <w:rPr>
          <w:kern w:val="2"/>
          <w14:ligatures w14:val="standardContextual"/>
        </w:rPr>
        <w:t>blir hengt opp et eget opplag i garderoben som dere kan melde dere på.</w:t>
      </w:r>
    </w:p>
    <w:p w14:paraId="3D0772C0" w14:textId="32FF2F02" w:rsidR="00AA082F" w:rsidRPr="00AA082F" w:rsidRDefault="00AA082F" w:rsidP="00AA082F">
      <w:pPr>
        <w:rPr>
          <w:kern w:val="2"/>
          <w14:ligatures w14:val="standardContextual"/>
        </w:rPr>
      </w:pPr>
      <w:r w:rsidRPr="00AA082F">
        <w:rPr>
          <w:kern w:val="2"/>
          <w14:ligatures w14:val="standardContextual"/>
        </w:rPr>
        <w:t>Kan dere gi beskjed hvis barna skal ha</w:t>
      </w:r>
      <w:r w:rsidR="00756DBC">
        <w:rPr>
          <w:kern w:val="2"/>
          <w14:ligatures w14:val="standardContextual"/>
        </w:rPr>
        <w:t xml:space="preserve"> noe</w:t>
      </w:r>
      <w:r w:rsidRPr="00AA082F">
        <w:rPr>
          <w:kern w:val="2"/>
          <w14:ligatures w14:val="standardContextual"/>
        </w:rPr>
        <w:t xml:space="preserve"> f</w:t>
      </w:r>
      <w:r w:rsidR="00756DBC">
        <w:rPr>
          <w:kern w:val="2"/>
          <w14:ligatures w14:val="standardContextual"/>
        </w:rPr>
        <w:t>ri</w:t>
      </w:r>
      <w:r w:rsidRPr="00AA082F">
        <w:rPr>
          <w:kern w:val="2"/>
          <w14:ligatures w14:val="standardContextual"/>
        </w:rPr>
        <w:t xml:space="preserve"> i høstferien.</w:t>
      </w:r>
    </w:p>
    <w:p w14:paraId="53C096B3" w14:textId="0EA9CDA0" w:rsidR="00AA082F" w:rsidRPr="00AA082F" w:rsidRDefault="00AA082F" w:rsidP="00AA082F">
      <w:pPr>
        <w:rPr>
          <w:kern w:val="2"/>
          <w14:ligatures w14:val="standardContextual"/>
        </w:rPr>
      </w:pPr>
      <w:r w:rsidRPr="00AA082F">
        <w:rPr>
          <w:kern w:val="2"/>
          <w14:ligatures w14:val="standardContextual"/>
        </w:rPr>
        <w:t xml:space="preserve">Det blir dugnad på uteplassen 1 november kl.16.30 Mer informasjon kommer fra </w:t>
      </w:r>
      <w:r w:rsidR="00756DBC">
        <w:rPr>
          <w:kern w:val="2"/>
          <w14:ligatures w14:val="standardContextual"/>
        </w:rPr>
        <w:t>FAU</w:t>
      </w:r>
    </w:p>
    <w:p w14:paraId="65B67568" w14:textId="77777777" w:rsidR="00756DBC" w:rsidRDefault="00AA082F" w:rsidP="00AA082F">
      <w:pPr>
        <w:rPr>
          <w:b/>
          <w:bCs/>
          <w:noProof/>
          <w:kern w:val="2"/>
          <w14:ligatures w14:val="standardContextual"/>
        </w:rPr>
      </w:pPr>
      <w:r w:rsidRPr="00AA082F">
        <w:rPr>
          <w:b/>
          <w:bCs/>
          <w:noProof/>
          <w:kern w:val="2"/>
          <w14:ligatures w14:val="standardContextual"/>
        </w:rPr>
        <w:t>Planmål for perioden</w:t>
      </w:r>
      <w:r>
        <w:rPr>
          <w:b/>
          <w:bCs/>
          <w:noProof/>
          <w:kern w:val="2"/>
          <w14:ligatures w14:val="standardContextual"/>
        </w:rPr>
        <w:t>:</w:t>
      </w:r>
    </w:p>
    <w:p w14:paraId="3FC384B0" w14:textId="77777777" w:rsidR="00E8018B" w:rsidRDefault="00E8018B" w:rsidP="00AA082F">
      <w:pPr>
        <w:rPr>
          <w:b/>
          <w:bCs/>
          <w:noProof/>
          <w:kern w:val="2"/>
          <w14:ligatures w14:val="standardContextual"/>
        </w:rPr>
      </w:pPr>
    </w:p>
    <w:p w14:paraId="4771E073" w14:textId="77777777" w:rsidR="00C4409B" w:rsidRPr="00C4409B" w:rsidRDefault="00C4409B" w:rsidP="00C4409B">
      <w:pPr>
        <w:contextualSpacing/>
        <w:rPr>
          <w:noProof/>
          <w:kern w:val="2"/>
          <w14:ligatures w14:val="standardContextual"/>
        </w:rPr>
      </w:pPr>
      <w:r w:rsidRPr="001943F4">
        <w:rPr>
          <w:i/>
          <w:iCs/>
          <w:noProof/>
          <w:u w:val="single"/>
        </w:rPr>
        <w:t>Hovedmål:</w:t>
      </w:r>
    </w:p>
    <w:p w14:paraId="38FB88EC" w14:textId="77777777" w:rsidR="00C4409B" w:rsidRPr="00C4409B" w:rsidRDefault="00C4409B" w:rsidP="00C4409B">
      <w:pPr>
        <w:ind w:left="720"/>
        <w:contextualSpacing/>
        <w:rPr>
          <w:noProof/>
          <w:kern w:val="2"/>
          <w14:ligatures w14:val="standardContextual"/>
        </w:rPr>
      </w:pPr>
    </w:p>
    <w:p w14:paraId="5E4B7991" w14:textId="25AF0C26" w:rsidR="00AA082F" w:rsidRPr="00AA082F" w:rsidRDefault="00AA082F" w:rsidP="00AA082F">
      <w:pPr>
        <w:numPr>
          <w:ilvl w:val="0"/>
          <w:numId w:val="1"/>
        </w:numPr>
        <w:contextualSpacing/>
        <w:rPr>
          <w:noProof/>
          <w:kern w:val="2"/>
          <w14:ligatures w14:val="standardContextual"/>
        </w:rPr>
      </w:pPr>
      <w:r w:rsidRPr="00AA082F">
        <w:rPr>
          <w:noProof/>
          <w:kern w:val="2"/>
          <w14:ligatures w14:val="standardContextual"/>
        </w:rPr>
        <w:t>Støtte barnas initiativ til samspill og bidra til at alle kan få leke med andre, oppleve vennskap og lære og beholde vennskap</w:t>
      </w:r>
    </w:p>
    <w:p w14:paraId="10839B80" w14:textId="77777777" w:rsidR="00AA082F" w:rsidRPr="00AA082F" w:rsidRDefault="00AA082F" w:rsidP="00AA082F">
      <w:pPr>
        <w:numPr>
          <w:ilvl w:val="0"/>
          <w:numId w:val="1"/>
        </w:numPr>
        <w:contextualSpacing/>
        <w:rPr>
          <w:noProof/>
          <w:kern w:val="2"/>
          <w14:ligatures w14:val="standardContextual"/>
        </w:rPr>
      </w:pPr>
      <w:r w:rsidRPr="00AA082F">
        <w:rPr>
          <w:noProof/>
          <w:kern w:val="2"/>
          <w14:ligatures w14:val="standardContextual"/>
        </w:rPr>
        <w:t>Støtte barna i å ta andres perspektiv, se en sak fra flere synsvinkler og reflektere over egne og andres følelser, opplevelser og meninger</w:t>
      </w:r>
    </w:p>
    <w:p w14:paraId="23F13F97" w14:textId="77777777" w:rsidR="00AA082F" w:rsidRPr="00AA082F" w:rsidRDefault="00AA082F" w:rsidP="00AA082F">
      <w:pPr>
        <w:numPr>
          <w:ilvl w:val="0"/>
          <w:numId w:val="1"/>
        </w:numPr>
        <w:contextualSpacing/>
        <w:rPr>
          <w:noProof/>
          <w:kern w:val="2"/>
          <w14:ligatures w14:val="standardContextual"/>
        </w:rPr>
      </w:pPr>
      <w:r w:rsidRPr="00AA082F">
        <w:rPr>
          <w:noProof/>
          <w:kern w:val="2"/>
          <w14:ligatures w14:val="standardContextual"/>
        </w:rPr>
        <w:t>Støtte barna i å sette egne grenser, respektere andres grenser og finne løsninger i konfliktsituasjoner</w:t>
      </w:r>
    </w:p>
    <w:p w14:paraId="79213F45" w14:textId="77777777" w:rsidR="00AA082F" w:rsidRPr="00AA082F" w:rsidRDefault="00AA082F" w:rsidP="00AA082F">
      <w:pPr>
        <w:numPr>
          <w:ilvl w:val="0"/>
          <w:numId w:val="1"/>
        </w:numPr>
        <w:contextualSpacing/>
        <w:rPr>
          <w:noProof/>
          <w:kern w:val="2"/>
          <w14:ligatures w14:val="standardContextual"/>
        </w:rPr>
      </w:pPr>
      <w:r w:rsidRPr="00AA082F">
        <w:rPr>
          <w:noProof/>
          <w:kern w:val="2"/>
          <w14:ligatures w14:val="standardContextual"/>
        </w:rPr>
        <w:t>Barnehagen skal fremme respekt for menneskeverdet ved å synliggjøre, verdsette og fremme mangfold og gjensidig respekt.</w:t>
      </w:r>
    </w:p>
    <w:p w14:paraId="0B853BD9" w14:textId="77777777" w:rsidR="00AA082F" w:rsidRPr="00AA082F" w:rsidRDefault="00AA082F" w:rsidP="00AA082F">
      <w:pPr>
        <w:numPr>
          <w:ilvl w:val="0"/>
          <w:numId w:val="1"/>
        </w:numPr>
        <w:contextualSpacing/>
        <w:rPr>
          <w:noProof/>
          <w:kern w:val="2"/>
          <w14:ligatures w14:val="standardContextual"/>
        </w:rPr>
      </w:pPr>
      <w:r w:rsidRPr="00AA082F">
        <w:rPr>
          <w:noProof/>
          <w:kern w:val="2"/>
          <w14:ligatures w14:val="standardContextual"/>
        </w:rPr>
        <w:t>Tilrettelegge for meningsfulle opplevelser og støtte barnas identitetsutvikling og positive selvforståelse</w:t>
      </w:r>
    </w:p>
    <w:p w14:paraId="1A6E4591" w14:textId="77777777" w:rsidR="00756DBC" w:rsidRPr="00756DBC" w:rsidRDefault="00756DBC" w:rsidP="00AA082F">
      <w:pPr>
        <w:rPr>
          <w:b/>
          <w:bCs/>
          <w:noProof/>
          <w:kern w:val="2"/>
          <w14:ligatures w14:val="standardContextual"/>
        </w:rPr>
      </w:pPr>
    </w:p>
    <w:p w14:paraId="11559807" w14:textId="4A5EE16C" w:rsidR="00AA082F" w:rsidRPr="0048258C" w:rsidRDefault="00C4409B" w:rsidP="00AA082F">
      <w:pPr>
        <w:rPr>
          <w:i/>
          <w:iCs/>
          <w:noProof/>
          <w:kern w:val="2"/>
          <w:u w:val="single"/>
          <w14:ligatures w14:val="standardContextual"/>
        </w:rPr>
      </w:pPr>
      <w:r w:rsidRPr="0048258C">
        <w:rPr>
          <w:i/>
          <w:iCs/>
          <w:noProof/>
          <w:kern w:val="2"/>
          <w:u w:val="single"/>
          <w14:ligatures w14:val="standardContextual"/>
        </w:rPr>
        <w:t>Delmål:</w:t>
      </w:r>
    </w:p>
    <w:p w14:paraId="1BB5EDC2" w14:textId="77777777" w:rsidR="00AA082F" w:rsidRPr="00AA082F" w:rsidRDefault="00AA082F" w:rsidP="00AA082F">
      <w:pPr>
        <w:numPr>
          <w:ilvl w:val="0"/>
          <w:numId w:val="1"/>
        </w:numPr>
        <w:contextualSpacing/>
        <w:rPr>
          <w:noProof/>
          <w:kern w:val="2"/>
          <w14:ligatures w14:val="standardContextual"/>
        </w:rPr>
      </w:pPr>
      <w:r w:rsidRPr="00AA082F">
        <w:rPr>
          <w:noProof/>
          <w:kern w:val="2"/>
          <w14:ligatures w14:val="standardContextual"/>
        </w:rPr>
        <w:t>Anerkjenne ulikheter og likheter mellom mennesker</w:t>
      </w:r>
    </w:p>
    <w:p w14:paraId="2D6EDB35" w14:textId="77777777" w:rsidR="00AA082F" w:rsidRPr="00AA082F" w:rsidRDefault="00AA082F" w:rsidP="00AA082F">
      <w:pPr>
        <w:numPr>
          <w:ilvl w:val="0"/>
          <w:numId w:val="1"/>
        </w:numPr>
        <w:contextualSpacing/>
        <w:rPr>
          <w:noProof/>
          <w:kern w:val="2"/>
          <w14:ligatures w14:val="standardContextual"/>
        </w:rPr>
      </w:pPr>
      <w:r w:rsidRPr="00AA082F">
        <w:rPr>
          <w:noProof/>
          <w:kern w:val="2"/>
          <w14:ligatures w14:val="standardContextual"/>
        </w:rPr>
        <w:lastRenderedPageBreak/>
        <w:t>Felles opplevelser som samlingsstunder og aktiviteter, hvor hvert enkelt barn blir lagt merke til. Tema «meg selv, familien min, huset mitt.»</w:t>
      </w:r>
    </w:p>
    <w:p w14:paraId="10DC4EC8" w14:textId="77777777" w:rsidR="00AA082F" w:rsidRPr="00AA082F" w:rsidRDefault="00AA082F" w:rsidP="00AA082F">
      <w:pPr>
        <w:numPr>
          <w:ilvl w:val="0"/>
          <w:numId w:val="1"/>
        </w:numPr>
        <w:contextualSpacing/>
        <w:rPr>
          <w:noProof/>
          <w:kern w:val="2"/>
          <w14:ligatures w14:val="standardContextual"/>
        </w:rPr>
      </w:pPr>
      <w:r w:rsidRPr="00AA082F">
        <w:rPr>
          <w:noProof/>
          <w:kern w:val="2"/>
          <w14:ligatures w14:val="standardContextual"/>
        </w:rPr>
        <w:t>Trygghetssirkel, samhandling og samregulering er aktivt i bruk.</w:t>
      </w:r>
    </w:p>
    <w:p w14:paraId="0C10ED59" w14:textId="77777777" w:rsidR="00756DBC" w:rsidRDefault="00756DBC" w:rsidP="00AA082F">
      <w:pPr>
        <w:rPr>
          <w:b/>
          <w:bCs/>
          <w:noProof/>
          <w:kern w:val="2"/>
          <w14:ligatures w14:val="standardContextual"/>
        </w:rPr>
      </w:pPr>
    </w:p>
    <w:p w14:paraId="60971314" w14:textId="2FFFA2F6" w:rsidR="00756DBC" w:rsidRDefault="00AA082F">
      <w:pPr>
        <w:rPr>
          <w:b/>
          <w:bCs/>
          <w:noProof/>
          <w:kern w:val="2"/>
          <w14:ligatures w14:val="standardContextual"/>
        </w:rPr>
      </w:pPr>
      <w:r w:rsidRPr="00AA082F">
        <w:rPr>
          <w:b/>
          <w:bCs/>
          <w:noProof/>
          <w:kern w:val="2"/>
          <w14:ligatures w14:val="standardContextual"/>
        </w:rPr>
        <w:t>Sosiale mål:</w:t>
      </w:r>
      <w:r>
        <w:rPr>
          <w:b/>
          <w:bCs/>
          <w:noProof/>
          <w:kern w:val="2"/>
          <w14:ligatures w14:val="standardContextual"/>
        </w:rPr>
        <w:t xml:space="preserve"> </w:t>
      </w:r>
    </w:p>
    <w:p w14:paraId="3CB09163" w14:textId="3C8BF732" w:rsidR="00426B64" w:rsidRDefault="00AA082F">
      <w:pPr>
        <w:rPr>
          <w:noProof/>
          <w:kern w:val="2"/>
          <w14:ligatures w14:val="standardContextual"/>
        </w:rPr>
      </w:pPr>
      <w:r w:rsidRPr="00AA082F">
        <w:rPr>
          <w:noProof/>
          <w:kern w:val="2"/>
          <w14:ligatures w14:val="standardContextual"/>
        </w:rPr>
        <w:t>Ansatte i barnehagen skal arbeide for å forhindre krenkelser og mistrivsel, og for at barnehagemiljøet bidrar positivt til barns helse, trivsel, lek og læring.  Alle barn skal oppleve å få hjelp og støtte av ansatte som tar barns opplevelser på alvor.</w:t>
      </w:r>
    </w:p>
    <w:p w14:paraId="31CE0655" w14:textId="77777777" w:rsidR="00E8018B" w:rsidRDefault="00E8018B">
      <w:pPr>
        <w:rPr>
          <w:noProof/>
          <w:kern w:val="2"/>
          <w14:ligatures w14:val="standardContextual"/>
        </w:rPr>
      </w:pPr>
    </w:p>
    <w:p w14:paraId="6FFF6BF8" w14:textId="7DF74B72" w:rsidR="00E8018B" w:rsidRDefault="00E8018B">
      <w:pPr>
        <w:rPr>
          <w:noProof/>
          <w:kern w:val="2"/>
          <w14:ligatures w14:val="standardContextual"/>
        </w:rPr>
      </w:pPr>
      <w:r>
        <w:rPr>
          <w:noProof/>
          <w:kern w:val="2"/>
          <w14:ligatures w14:val="standardContextual"/>
        </w:rPr>
        <w:t>Mvh</w:t>
      </w:r>
    </w:p>
    <w:p w14:paraId="5C962DAD" w14:textId="2D6E7BDC" w:rsidR="00E8018B" w:rsidRDefault="00E8018B">
      <w:r>
        <w:rPr>
          <w:noProof/>
          <w:kern w:val="2"/>
          <w14:ligatures w14:val="standardContextual"/>
        </w:rPr>
        <w:t>Persoanlet</w:t>
      </w:r>
    </w:p>
    <w:sectPr w:rsidR="00E8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49F2"/>
    <w:multiLevelType w:val="hybridMultilevel"/>
    <w:tmpl w:val="538EE276"/>
    <w:lvl w:ilvl="0" w:tplc="8AA2D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A331D"/>
    <w:multiLevelType w:val="hybridMultilevel"/>
    <w:tmpl w:val="1EC0E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138756">
    <w:abstractNumId w:val="0"/>
  </w:num>
  <w:num w:numId="2" w16cid:durableId="1267035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EE"/>
    <w:rsid w:val="000A1B3D"/>
    <w:rsid w:val="00154D48"/>
    <w:rsid w:val="0016330C"/>
    <w:rsid w:val="00163605"/>
    <w:rsid w:val="001646ED"/>
    <w:rsid w:val="001966A3"/>
    <w:rsid w:val="00215EB5"/>
    <w:rsid w:val="0024751B"/>
    <w:rsid w:val="00261233"/>
    <w:rsid w:val="00267EE9"/>
    <w:rsid w:val="002B755D"/>
    <w:rsid w:val="003A16BF"/>
    <w:rsid w:val="00403A52"/>
    <w:rsid w:val="00426B64"/>
    <w:rsid w:val="00451053"/>
    <w:rsid w:val="0048258C"/>
    <w:rsid w:val="004A1425"/>
    <w:rsid w:val="00534429"/>
    <w:rsid w:val="0054185E"/>
    <w:rsid w:val="00562EEE"/>
    <w:rsid w:val="005D5871"/>
    <w:rsid w:val="005F44B0"/>
    <w:rsid w:val="00607920"/>
    <w:rsid w:val="006A0CE8"/>
    <w:rsid w:val="006D7C31"/>
    <w:rsid w:val="00724B5B"/>
    <w:rsid w:val="007368DA"/>
    <w:rsid w:val="00756DBC"/>
    <w:rsid w:val="007A688E"/>
    <w:rsid w:val="00864161"/>
    <w:rsid w:val="00967683"/>
    <w:rsid w:val="00984749"/>
    <w:rsid w:val="009C3976"/>
    <w:rsid w:val="00A702D2"/>
    <w:rsid w:val="00AA082F"/>
    <w:rsid w:val="00B856AD"/>
    <w:rsid w:val="00C4409B"/>
    <w:rsid w:val="00CD70B4"/>
    <w:rsid w:val="00D02890"/>
    <w:rsid w:val="00D7210C"/>
    <w:rsid w:val="00DA7779"/>
    <w:rsid w:val="00E72A05"/>
    <w:rsid w:val="00E76B4F"/>
    <w:rsid w:val="00E8018B"/>
    <w:rsid w:val="00E81D4A"/>
    <w:rsid w:val="00EF5808"/>
    <w:rsid w:val="00F04308"/>
    <w:rsid w:val="00F12434"/>
    <w:rsid w:val="00F9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5FA6"/>
  <w15:chartTrackingRefBased/>
  <w15:docId w15:val="{B872D355-CB91-4FA9-B31D-B8BA0496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8DA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3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pxhere.com/no/photo/1217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ikist.com/free-photo-vwxwp/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Hagan</dc:creator>
  <cp:keywords/>
  <dc:description/>
  <cp:lastModifiedBy>Inger Hagan</cp:lastModifiedBy>
  <cp:revision>2</cp:revision>
  <dcterms:created xsi:type="dcterms:W3CDTF">2023-09-29T12:50:00Z</dcterms:created>
  <dcterms:modified xsi:type="dcterms:W3CDTF">2023-09-29T12:50:00Z</dcterms:modified>
</cp:coreProperties>
</file>